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1F3864"/>
          <w:sz w:val="40"/>
          <w:szCs w:val="40"/>
        </w:rPr>
        <w:t xml:space="preserve">NET WORTH CERTIFICATE</w:t>
      </w:r>
    </w:p>
    <w:p>
      <w:pPr>
        <w:spacing w:after="240"/>
      </w:pPr>
      <w:r>
        <w:rPr>
          <w:rFonts w:ascii="Calibri" w:cs="Calibri" w:eastAsia="Calibri" w:hAnsi="Calibri"/>
          <w:color w:val="444444"/>
          <w:sz w:val="24"/>
          <w:szCs w:val="24"/>
        </w:rPr>
        <w:t xml:space="preserve">Blank specimen format for individuals and companies</w:t>
      </w:r>
    </w:p>
    <w:p>
      <w:pPr>
        <w:pBdr>
          <w:bottom w:val="single" w:color="1F3864" w:sz="6" w:space="4"/>
        </w:pBdr>
        <w:spacing w:after="160" w:before="60"/>
      </w:pPr>
    </w:p>
    <w:tbl>
      <w:tblPr>
        <w:tblW w:type="auto" w:w="100"/>
        <w:tblBorders>
          <w:top w:val="single" w:color="C9C9C9" w:sz="4"/>
          <w:left w:val="single" w:color="1F3864" w:sz="18"/>
          <w:bottom w:val="single" w:color="C9C9C9" w:sz="4"/>
          <w:right w:val="single" w:color="C9C9C9" w:sz="4"/>
          <w:insideH w:val="none"/>
          <w:insideV w:val="none"/>
        </w:tblBorders>
      </w:tblPr>
      <w:tblGrid>
        <w:gridCol w:w="9026"/>
      </w:tblGrid>
      <w:tr>
        <w:tc>
          <w:tcPr>
            <w:tcW w:type="dxa" w:w="9026"/>
            <w:shd w:fill="F4F6FA" w:val="clear"/>
            <w:tcMar>
              <w:top w:type="dxa" w:w="160"/>
              <w:left w:type="dxa" w:w="200"/>
              <w:bottom w:type="dxa" w:w="160"/>
              <w:right w:type="dxa" w:w="200"/>
            </w:tcMar>
          </w:tcPr>
          <w:p>
            <w:pPr>
              <w:spacing w:after="100"/>
            </w:pPr>
            <w:r>
              <w:rPr>
                <w:rFonts w:ascii="Calibri" w:cs="Calibri" w:eastAsia="Calibri" w:hAnsi="Calibri"/>
                <w:b/>
                <w:bCs/>
                <w:color w:val="1F3864"/>
                <w:sz w:val="18"/>
                <w:szCs w:val="18"/>
              </w:rPr>
              <w:t xml:space="preserve">This is a blank specimen. It is not a certificate.</w:t>
            </w:r>
          </w:p>
          <w:p>
            <w:pPr>
              <w:spacing w:after="100"/>
            </w:pPr>
            <w:r>
              <w:rPr>
                <w:rFonts w:ascii="Calibri" w:cs="Calibri" w:eastAsia="Calibri" w:hAnsi="Calibri"/>
                <w:b w:val="false"/>
                <w:bCs w:val="false"/>
                <w:color w:val="1F3864"/>
                <w:sz w:val="18"/>
                <w:szCs w:val="18"/>
              </w:rPr>
              <w:t xml:space="preserve">A net worth certificate has no validity unless it is issued on the letterhead of a Chartered Accountant in practice, signed by that Chartered Accountant, and carries a UDIN generated on the ICAI portal at udin.icai.org.</w:t>
            </w:r>
          </w:p>
          <w:p>
            <w:pPr>
              <w:spacing w:after="100"/>
            </w:pPr>
            <w:r>
              <w:rPr>
                <w:rFonts w:ascii="Calibri" w:cs="Calibri" w:eastAsia="Calibri" w:hAnsi="Calibri"/>
                <w:b w:val="false"/>
                <w:bCs w:val="false"/>
                <w:color w:val="1F3864"/>
                <w:sz w:val="18"/>
                <w:szCs w:val="18"/>
              </w:rPr>
              <w:t xml:space="preserve">Leave the Firm Registration Number, Membership Number and UDIN blank. Those belong to the Chartered Accountant who verifies the documents and signs. Do not complete them yourself.</w:t>
            </w:r>
          </w:p>
          <w:p>
            <w:pPr>
              <w:spacing w:after="0"/>
            </w:pPr>
            <w:r>
              <w:rPr>
                <w:rFonts w:ascii="Calibri" w:cs="Calibri" w:eastAsia="Calibri" w:hAnsi="Calibri"/>
                <w:b w:val="false"/>
                <w:bCs w:val="false"/>
                <w:color w:val="1F3864"/>
                <w:sz w:val="18"/>
                <w:szCs w:val="18"/>
              </w:rPr>
              <w:t xml:space="preserve">Where the embassy, bank, franchisor or authority receiving the certificate prescribes its own wording or format, that format takes precedence over this one.</w:t>
            </w:r>
          </w:p>
        </w:tc>
      </w:tr>
    </w:tbl>
    <w:p>
      <w:pPr>
        <w:spacing w:after="280"/>
      </w:pPr>
    </w:p>
    <w:p>
      <w:pPr>
        <w:spacing w:after="140" w:before="260"/>
      </w:pPr>
      <w:r>
        <w:rPr>
          <w:rFonts w:ascii="Calibri" w:cs="Calibri" w:eastAsia="Calibri" w:hAnsi="Calibri"/>
          <w:b/>
          <w:bCs/>
          <w:caps/>
          <w:color w:val="1F3864"/>
          <w:spacing w:val="20"/>
          <w:sz w:val="24"/>
          <w:szCs w:val="24"/>
        </w:rPr>
        <w:t xml:space="preserve">What this file contains</w:t>
      </w:r>
    </w:p>
    <w:tbl>
      <w:tblPr>
        <w:tblW w:type="auto" w:w="100"/>
        <w:tblBorders>
          <w:top w:val="single" w:color="AAAAAA" w:sz="4"/>
          <w:left w:val="single" w:color="AAAAAA" w:sz="4"/>
          <w:bottom w:val="single" w:color="AAAAAA" w:sz="4"/>
          <w:right w:val="single" w:color="AAAAAA" w:sz="4"/>
          <w:insideH w:val="single" w:color="D6D6D6" w:sz="2"/>
          <w:insideV w:val="single" w:color="D6D6D6" w:sz="2"/>
        </w:tblBorders>
      </w:tblPr>
      <w:tblGrid>
        <w:gridCol w:w="3610"/>
        <w:gridCol w:w="5416"/>
      </w:tblGrid>
      <w:tr>
        <w:tc>
          <w:tcPr>
            <w:tcW w:type="dxa" w:w="3610"/>
            <w:shd w:fill="E8ECF5" w:val="clear"/>
            <w:tcMar>
              <w:top w:type="dxa" w:w="70"/>
              <w:left w:type="dxa" w:w="120"/>
              <w:bottom w:type="dxa" w:w="70"/>
              <w:right w:type="dxa" w:w="120"/>
            </w:tcMar>
          </w:tcPr>
          <w:p>
            <w:pPr>
              <w:jc w:val="left"/>
            </w:pPr>
            <w:r>
              <w:rPr>
                <w:rFonts w:ascii="Times New Roman" w:cs="Times New Roman" w:eastAsia="Times New Roman" w:hAnsi="Times New Roman"/>
                <w:b/>
                <w:bCs/>
                <w:sz w:val="20"/>
                <w:szCs w:val="20"/>
              </w:rPr>
              <w:t xml:space="preserve">Section</w:t>
            </w:r>
          </w:p>
        </w:tc>
        <w:tc>
          <w:tcPr>
            <w:tcW w:type="dxa" w:w="5416"/>
            <w:shd w:fill="E8ECF5" w:val="clear"/>
            <w:tcMar>
              <w:top w:type="dxa" w:w="70"/>
              <w:left w:type="dxa" w:w="120"/>
              <w:bottom w:type="dxa" w:w="70"/>
              <w:right w:type="dxa" w:w="120"/>
            </w:tcMar>
          </w:tcPr>
          <w:p>
            <w:pPr>
              <w:jc w:val="left"/>
            </w:pPr>
            <w:r>
              <w:rPr>
                <w:rFonts w:ascii="Times New Roman" w:cs="Times New Roman" w:eastAsia="Times New Roman" w:hAnsi="Times New Roman"/>
                <w:b/>
                <w:bCs/>
                <w:sz w:val="20"/>
                <w:szCs w:val="20"/>
              </w:rPr>
              <w:t xml:space="preserve">Use it for</w:t>
            </w:r>
          </w:p>
        </w:tc>
      </w:tr>
      <w:tr>
        <w:tc>
          <w:tcPr>
            <w:tcW w:type="dxa" w:w="3610"/>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Specimen A — Individual</w:t>
            </w:r>
          </w:p>
        </w:tc>
        <w:tc>
          <w:tcPr>
            <w:tcW w:type="dxa" w:w="5416"/>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Visa, bank loan, personal guarantee, franchise, tender, SEBI accreditation</w:t>
            </w:r>
          </w:p>
        </w:tc>
      </w:tr>
      <w:tr>
        <w:tc>
          <w:tcPr>
            <w:tcW w:type="dxa" w:w="3610"/>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Annexure A — Schedule of assets and liabilities</w:t>
            </w:r>
          </w:p>
        </w:tc>
        <w:tc>
          <w:tcPr>
            <w:tcW w:type="dxa" w:w="5416"/>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Attach to Specimen A; the recipient usually asks for it</w:t>
            </w:r>
          </w:p>
        </w:tc>
      </w:tr>
      <w:tr>
        <w:tc>
          <w:tcPr>
            <w:tcW w:type="dxa" w:w="3610"/>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Specimen B — Company</w:t>
            </w:r>
          </w:p>
        </w:tc>
        <w:tc>
          <w:tcPr>
            <w:tcW w:type="dxa" w:w="5416"/>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Net worth under Section 2(57) of the Companies Act, 2013</w:t>
            </w:r>
          </w:p>
        </w:tc>
      </w:tr>
      <w:tr>
        <w:tc>
          <w:tcPr>
            <w:tcW w:type="dxa" w:w="3610"/>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Notes, documents checklist and how to get it issued</w:t>
            </w:r>
          </w:p>
        </w:tc>
        <w:tc>
          <w:tcPr>
            <w:tcW w:type="dxa" w:w="5416"/>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Preparing the file before it goes to a Chartered Accountant</w:t>
            </w:r>
          </w:p>
        </w:tc>
      </w:tr>
    </w:tbl>
    <w:p>
      <w:pPr>
        <w:spacing w:after="300"/>
      </w:pPr>
    </w:p>
    <w:p>
      <w:pPr>
        <w:spacing w:after="140" w:before="260"/>
      </w:pPr>
      <w:r>
        <w:rPr>
          <w:rFonts w:ascii="Calibri" w:cs="Calibri" w:eastAsia="Calibri" w:hAnsi="Calibri"/>
          <w:b/>
          <w:bCs/>
          <w:caps/>
          <w:color w:val="1F3864"/>
          <w:spacing w:val="20"/>
          <w:sz w:val="24"/>
          <w:szCs w:val="24"/>
        </w:rPr>
        <w:t xml:space="preserve">Before you send this to a Chartered Accountant</w:t>
      </w:r>
    </w:p>
    <w:p>
      <w:pPr>
        <w:spacing w:after="120"/>
      </w:pPr>
      <w:r>
        <w:rPr>
          <w:rFonts w:ascii="Times New Roman" w:cs="Times New Roman" w:eastAsia="Times New Roman" w:hAnsi="Times New Roman"/>
          <w:sz w:val="21"/>
          <w:szCs w:val="21"/>
        </w:rPr>
        <w:t xml:space="preserve">A certificate is only as good as the verification behind it. The Chartered Accountant has to trace every asset and every liability to a document, value it on a stated basis, and take responsibility for the figure. Filling in this format yourself and asking for a signature is not how it works, and a certificate produced that way is the kind that gets rejected.</w:t>
      </w:r>
    </w:p>
    <w:p>
      <w:pPr>
        <w:spacing w:after="120"/>
      </w:pPr>
      <w:r>
        <w:rPr>
          <w:rFonts w:ascii="Times New Roman" w:cs="Times New Roman" w:eastAsia="Times New Roman" w:hAnsi="Times New Roman"/>
          <w:sz w:val="21"/>
          <w:szCs w:val="21"/>
        </w:rPr>
        <w:t xml:space="preserve">Assemble the documents listed at the end of this file first, then tell the Chartered Accountant who the certificate is for and what it is for. The purpose belongs in the certificate itself, and the recipient will look for it.</w:t>
      </w:r>
    </w:p>
    <w:p>
      <w:r>
        <w:br w:type="page"/>
      </w:r>
    </w:p>
    <w:p>
      <w:pPr>
        <w:spacing w:after="140" w:before="260"/>
      </w:pPr>
      <w:r>
        <w:rPr>
          <w:rFonts w:ascii="Calibri" w:cs="Calibri" w:eastAsia="Calibri" w:hAnsi="Calibri"/>
          <w:b/>
          <w:bCs/>
          <w:caps/>
          <w:color w:val="1F3864"/>
          <w:spacing w:val="20"/>
          <w:sz w:val="24"/>
          <w:szCs w:val="24"/>
        </w:rPr>
        <w:t xml:space="preserve">Specimen A — Individual</w:t>
      </w:r>
    </w:p>
    <w:p>
      <w:pPr>
        <w:spacing w:after="60"/>
        <w:jc w:val="center"/>
      </w:pPr>
      <w:r>
        <w:rPr>
          <w:rFonts w:ascii="Calibri" w:cs="Calibri" w:eastAsia="Calibri" w:hAnsi="Calibri"/>
          <w:i/>
          <w:iCs/>
          <w:color w:val="6B6B6B"/>
          <w:sz w:val="18"/>
          <w:szCs w:val="18"/>
        </w:rPr>
        <w:t xml:space="preserve">[ Chartered Accountant firm letterhead — firm name, office address, e-mail, telephone ]</w:t>
      </w:r>
    </w:p>
    <w:p>
      <w:pPr>
        <w:spacing w:after="200"/>
        <w:jc w:val="center"/>
      </w:pPr>
      <w:r>
        <w:rPr>
          <w:rFonts w:ascii="Calibri" w:cs="Calibri" w:eastAsia="Calibri" w:hAnsi="Calibri"/>
          <w:i/>
          <w:iCs/>
          <w:color w:val="6B6B6B"/>
          <w:sz w:val="18"/>
          <w:szCs w:val="18"/>
        </w:rPr>
        <w:t xml:space="preserve">[ Firm Registration Number to be printed on the letterhead ]</w:t>
      </w:r>
    </w:p>
    <w:p>
      <w:pPr>
        <w:pBdr>
          <w:bottom w:val="single" w:color="1F3864" w:sz="6" w:space="4"/>
        </w:pBdr>
        <w:spacing w:after="160" w:before="60"/>
      </w:pPr>
    </w:p>
    <w:p>
      <w:pPr>
        <w:tabs>
          <w:tab w:val="right" w:pos="9026"/>
        </w:tabs>
        <w:spacing w:after="200"/>
      </w:pPr>
      <w:r>
        <w:rPr>
          <w:rFonts w:ascii="Times New Roman" w:cs="Times New Roman" w:eastAsia="Times New Roman" w:hAnsi="Times New Roman"/>
          <w:sz w:val="21"/>
          <w:szCs w:val="21"/>
        </w:rPr>
        <w:t xml:space="preserve">Ref: [•]</w:t>
      </w:r>
      <w:r>
        <w:rPr>
          <w:rFonts w:ascii="Times New Roman" w:cs="Times New Roman" w:eastAsia="Times New Roman" w:hAnsi="Times New Roman"/>
        </w:rPr>
        <w:t xml:space="preserve">	</w:t>
      </w:r>
      <w:r>
        <w:rPr>
          <w:rFonts w:ascii="Times New Roman" w:cs="Times New Roman" w:eastAsia="Times New Roman" w:hAnsi="Times New Roman"/>
          <w:sz w:val="21"/>
          <w:szCs w:val="21"/>
        </w:rPr>
        <w:t xml:space="preserve">Date: [•]</w:t>
      </w:r>
    </w:p>
    <w:p>
      <w:pPr>
        <w:spacing w:after="40"/>
        <w:jc w:val="center"/>
      </w:pPr>
      <w:r>
        <w:rPr>
          <w:rFonts w:ascii="Times New Roman" w:cs="Times New Roman" w:eastAsia="Times New Roman" w:hAnsi="Times New Roman"/>
          <w:b/>
          <w:bCs/>
          <w:caps/>
          <w:spacing w:val="30"/>
          <w:sz w:val="28"/>
          <w:szCs w:val="28"/>
        </w:rPr>
        <w:t xml:space="preserve">NET WORTH CERTIFICATE</w:t>
      </w:r>
    </w:p>
    <w:p>
      <w:pPr>
        <w:spacing w:after="240"/>
        <w:jc w:val="center"/>
      </w:pPr>
      <w:r>
        <w:rPr>
          <w:rFonts w:ascii="Times New Roman" w:cs="Times New Roman" w:eastAsia="Times New Roman" w:hAnsi="Times New Roman"/>
          <w:i/>
          <w:iCs/>
          <w:sz w:val="21"/>
          <w:szCs w:val="21"/>
        </w:rPr>
        <w:t xml:space="preserve">To Whomsoever It May Concern</w:t>
      </w:r>
    </w:p>
    <w:p>
      <w:pPr>
        <w:spacing w:after="180"/>
        <w:jc w:val="both"/>
      </w:pPr>
      <w:r>
        <w:rPr>
          <w:rFonts w:ascii="Times New Roman" w:cs="Times New Roman" w:eastAsia="Times New Roman" w:hAnsi="Times New Roman"/>
          <w:sz w:val="21"/>
          <w:szCs w:val="21"/>
        </w:rPr>
        <w:t xml:space="preserve">This is to certify that the net worth of Mr / Ms [Name], son / daughter of [•], holding Permanent Account Number [•], residing at [address], as on [date], on the basis of the documents and information produced before us and verified by us, is as under:</w:t>
      </w:r>
    </w:p>
    <w:p>
      <w:pPr>
        <w:spacing w:after="80"/>
      </w:pPr>
      <w:r>
        <w:rPr>
          <w:rFonts w:ascii="Times New Roman" w:cs="Times New Roman" w:eastAsia="Times New Roman" w:hAnsi="Times New Roman"/>
          <w:b/>
          <w:bCs/>
          <w:sz w:val="21"/>
          <w:szCs w:val="21"/>
        </w:rPr>
        <w:t xml:space="preserve">Assets</w:t>
      </w:r>
    </w:p>
    <w:tbl>
      <w:tblPr>
        <w:tblW w:type="auto" w:w="100"/>
        <w:tblBorders>
          <w:top w:val="single" w:color="AAAAAA" w:sz="4"/>
          <w:left w:val="single" w:color="AAAAAA" w:sz="4"/>
          <w:bottom w:val="single" w:color="AAAAAA" w:sz="4"/>
          <w:right w:val="single" w:color="AAAAAA" w:sz="4"/>
          <w:insideH w:val="single" w:color="D6D6D6" w:sz="2"/>
          <w:insideV w:val="single" w:color="D6D6D6" w:sz="2"/>
        </w:tblBorders>
      </w:tblPr>
      <w:tblGrid>
        <w:gridCol w:w="6318"/>
        <w:gridCol w:w="2708"/>
      </w:tblGrid>
      <w:tr>
        <w:tc>
          <w:tcPr>
            <w:tcW w:type="dxa" w:w="6318"/>
            <w:tcMar>
              <w:top w:type="dxa" w:w="70"/>
              <w:left w:type="dxa" w:w="120"/>
              <w:bottom w:type="dxa" w:w="70"/>
              <w:right w:type="dxa" w:w="120"/>
            </w:tcMar>
          </w:tcPr>
          <w:p>
            <w:r>
              <w:rPr>
                <w:rFonts w:ascii="Times New Roman" w:cs="Times New Roman" w:eastAsia="Times New Roman" w:hAnsi="Times New Roman"/>
                <w:b w:val="false"/>
                <w:bCs w:val="false"/>
                <w:sz w:val="21"/>
                <w:szCs w:val="21"/>
              </w:rPr>
              <w:t xml:space="preserve">Immovable property (as per Annexure A)</w:t>
            </w:r>
          </w:p>
        </w:tc>
        <w:tc>
          <w:tcPr>
            <w:tcW w:type="dxa" w:w="2708"/>
            <w:tcMar>
              <w:top w:type="dxa" w:w="70"/>
              <w:left w:type="dxa" w:w="120"/>
              <w:bottom w:type="dxa" w:w="70"/>
              <w:right w:type="dxa" w:w="120"/>
            </w:tcMar>
          </w:tcPr>
          <w:p>
            <w:pPr>
              <w:jc w:val="right"/>
            </w:pPr>
            <w:r>
              <w:rPr>
                <w:rFonts w:ascii="Times New Roman" w:cs="Times New Roman" w:eastAsia="Times New Roman" w:hAnsi="Times New Roman"/>
                <w:b w:val="false"/>
                <w:bCs w:val="false"/>
                <w:sz w:val="21"/>
                <w:szCs w:val="21"/>
              </w:rPr>
              <w:t xml:space="preserve">₹ [•]</w:t>
            </w:r>
          </w:p>
        </w:tc>
      </w:tr>
      <w:tr>
        <w:tc>
          <w:tcPr>
            <w:tcW w:type="dxa" w:w="6318"/>
            <w:tcMar>
              <w:top w:type="dxa" w:w="70"/>
              <w:left w:type="dxa" w:w="120"/>
              <w:bottom w:type="dxa" w:w="70"/>
              <w:right w:type="dxa" w:w="120"/>
            </w:tcMar>
          </w:tcPr>
          <w:p>
            <w:r>
              <w:rPr>
                <w:rFonts w:ascii="Times New Roman" w:cs="Times New Roman" w:eastAsia="Times New Roman" w:hAnsi="Times New Roman"/>
                <w:b w:val="false"/>
                <w:bCs w:val="false"/>
                <w:sz w:val="21"/>
                <w:szCs w:val="21"/>
              </w:rPr>
              <w:t xml:space="preserve">Bank balances and fixed deposits</w:t>
            </w:r>
          </w:p>
        </w:tc>
        <w:tc>
          <w:tcPr>
            <w:tcW w:type="dxa" w:w="2708"/>
            <w:tcMar>
              <w:top w:type="dxa" w:w="70"/>
              <w:left w:type="dxa" w:w="120"/>
              <w:bottom w:type="dxa" w:w="70"/>
              <w:right w:type="dxa" w:w="120"/>
            </w:tcMar>
          </w:tcPr>
          <w:p>
            <w:pPr>
              <w:jc w:val="right"/>
            </w:pPr>
            <w:r>
              <w:rPr>
                <w:rFonts w:ascii="Times New Roman" w:cs="Times New Roman" w:eastAsia="Times New Roman" w:hAnsi="Times New Roman"/>
                <w:b w:val="false"/>
                <w:bCs w:val="false"/>
                <w:sz w:val="21"/>
                <w:szCs w:val="21"/>
              </w:rPr>
              <w:t xml:space="preserve">₹ [•]</w:t>
            </w:r>
          </w:p>
        </w:tc>
      </w:tr>
      <w:tr>
        <w:tc>
          <w:tcPr>
            <w:tcW w:type="dxa" w:w="6318"/>
            <w:tcMar>
              <w:top w:type="dxa" w:w="70"/>
              <w:left w:type="dxa" w:w="120"/>
              <w:bottom w:type="dxa" w:w="70"/>
              <w:right w:type="dxa" w:w="120"/>
            </w:tcMar>
          </w:tcPr>
          <w:p>
            <w:r>
              <w:rPr>
                <w:rFonts w:ascii="Times New Roman" w:cs="Times New Roman" w:eastAsia="Times New Roman" w:hAnsi="Times New Roman"/>
                <w:b w:val="false"/>
                <w:bCs w:val="false"/>
                <w:sz w:val="21"/>
                <w:szCs w:val="21"/>
              </w:rPr>
              <w:t xml:space="preserve">Shares, mutual funds and other investments</w:t>
            </w:r>
          </w:p>
        </w:tc>
        <w:tc>
          <w:tcPr>
            <w:tcW w:type="dxa" w:w="2708"/>
            <w:tcMar>
              <w:top w:type="dxa" w:w="70"/>
              <w:left w:type="dxa" w:w="120"/>
              <w:bottom w:type="dxa" w:w="70"/>
              <w:right w:type="dxa" w:w="120"/>
            </w:tcMar>
          </w:tcPr>
          <w:p>
            <w:pPr>
              <w:jc w:val="right"/>
            </w:pPr>
            <w:r>
              <w:rPr>
                <w:rFonts w:ascii="Times New Roman" w:cs="Times New Roman" w:eastAsia="Times New Roman" w:hAnsi="Times New Roman"/>
                <w:b w:val="false"/>
                <w:bCs w:val="false"/>
                <w:sz w:val="21"/>
                <w:szCs w:val="21"/>
              </w:rPr>
              <w:t xml:space="preserve">₹ [•]</w:t>
            </w:r>
          </w:p>
        </w:tc>
      </w:tr>
      <w:tr>
        <w:tc>
          <w:tcPr>
            <w:tcW w:type="dxa" w:w="6318"/>
            <w:tcMar>
              <w:top w:type="dxa" w:w="70"/>
              <w:left w:type="dxa" w:w="120"/>
              <w:bottom w:type="dxa" w:w="70"/>
              <w:right w:type="dxa" w:w="120"/>
            </w:tcMar>
          </w:tcPr>
          <w:p>
            <w:r>
              <w:rPr>
                <w:rFonts w:ascii="Times New Roman" w:cs="Times New Roman" w:eastAsia="Times New Roman" w:hAnsi="Times New Roman"/>
                <w:b w:val="false"/>
                <w:bCs w:val="false"/>
                <w:sz w:val="21"/>
                <w:szCs w:val="21"/>
              </w:rPr>
              <w:t xml:space="preserve">Gold, jewellery and other movable assets</w:t>
            </w:r>
          </w:p>
        </w:tc>
        <w:tc>
          <w:tcPr>
            <w:tcW w:type="dxa" w:w="2708"/>
            <w:tcMar>
              <w:top w:type="dxa" w:w="70"/>
              <w:left w:type="dxa" w:w="120"/>
              <w:bottom w:type="dxa" w:w="70"/>
              <w:right w:type="dxa" w:w="120"/>
            </w:tcMar>
          </w:tcPr>
          <w:p>
            <w:pPr>
              <w:jc w:val="right"/>
            </w:pPr>
            <w:r>
              <w:rPr>
                <w:rFonts w:ascii="Times New Roman" w:cs="Times New Roman" w:eastAsia="Times New Roman" w:hAnsi="Times New Roman"/>
                <w:b w:val="false"/>
                <w:bCs w:val="false"/>
                <w:sz w:val="21"/>
                <w:szCs w:val="21"/>
              </w:rPr>
              <w:t xml:space="preserve">₹ [•]</w:t>
            </w:r>
          </w:p>
        </w:tc>
      </w:tr>
      <w:tr>
        <w:tc>
          <w:tcPr>
            <w:tcW w:type="dxa" w:w="6318"/>
            <w:tcMar>
              <w:top w:type="dxa" w:w="70"/>
              <w:left w:type="dxa" w:w="120"/>
              <w:bottom w:type="dxa" w:w="70"/>
              <w:right w:type="dxa" w:w="120"/>
            </w:tcMar>
          </w:tcPr>
          <w:p>
            <w:r>
              <w:rPr>
                <w:rFonts w:ascii="Times New Roman" w:cs="Times New Roman" w:eastAsia="Times New Roman" w:hAnsi="Times New Roman"/>
                <w:b w:val="false"/>
                <w:bCs w:val="false"/>
                <w:sz w:val="21"/>
                <w:szCs w:val="21"/>
              </w:rPr>
              <w:t xml:space="preserve">Motor vehicles</w:t>
            </w:r>
          </w:p>
        </w:tc>
        <w:tc>
          <w:tcPr>
            <w:tcW w:type="dxa" w:w="2708"/>
            <w:tcMar>
              <w:top w:type="dxa" w:w="70"/>
              <w:left w:type="dxa" w:w="120"/>
              <w:bottom w:type="dxa" w:w="70"/>
              <w:right w:type="dxa" w:w="120"/>
            </w:tcMar>
          </w:tcPr>
          <w:p>
            <w:pPr>
              <w:jc w:val="right"/>
            </w:pPr>
            <w:r>
              <w:rPr>
                <w:rFonts w:ascii="Times New Roman" w:cs="Times New Roman" w:eastAsia="Times New Roman" w:hAnsi="Times New Roman"/>
                <w:b w:val="false"/>
                <w:bCs w:val="false"/>
                <w:sz w:val="21"/>
                <w:szCs w:val="21"/>
              </w:rPr>
              <w:t xml:space="preserve">₹ [•]</w:t>
            </w:r>
          </w:p>
        </w:tc>
      </w:tr>
      <w:tr>
        <w:tc>
          <w:tcPr>
            <w:tcW w:type="dxa" w:w="6318"/>
            <w:tcMar>
              <w:top w:type="dxa" w:w="70"/>
              <w:left w:type="dxa" w:w="120"/>
              <w:bottom w:type="dxa" w:w="70"/>
              <w:right w:type="dxa" w:w="120"/>
            </w:tcMar>
          </w:tcPr>
          <w:p>
            <w:r>
              <w:rPr>
                <w:rFonts w:ascii="Times New Roman" w:cs="Times New Roman" w:eastAsia="Times New Roman" w:hAnsi="Times New Roman"/>
                <w:b w:val="false"/>
                <w:bCs w:val="false"/>
                <w:sz w:val="21"/>
                <w:szCs w:val="21"/>
              </w:rPr>
              <w:t xml:space="preserve">Other assets (as per Annexure A)</w:t>
            </w:r>
          </w:p>
        </w:tc>
        <w:tc>
          <w:tcPr>
            <w:tcW w:type="dxa" w:w="2708"/>
            <w:tcMar>
              <w:top w:type="dxa" w:w="70"/>
              <w:left w:type="dxa" w:w="120"/>
              <w:bottom w:type="dxa" w:w="70"/>
              <w:right w:type="dxa" w:w="120"/>
            </w:tcMar>
          </w:tcPr>
          <w:p>
            <w:pPr>
              <w:jc w:val="right"/>
            </w:pPr>
            <w:r>
              <w:rPr>
                <w:rFonts w:ascii="Times New Roman" w:cs="Times New Roman" w:eastAsia="Times New Roman" w:hAnsi="Times New Roman"/>
                <w:b w:val="false"/>
                <w:bCs w:val="false"/>
                <w:sz w:val="21"/>
                <w:szCs w:val="21"/>
              </w:rPr>
              <w:t xml:space="preserve">₹ [•]</w:t>
            </w:r>
          </w:p>
        </w:tc>
      </w:tr>
      <w:tr>
        <w:tc>
          <w:tcPr>
            <w:tcW w:type="dxa" w:w="6318"/>
            <w:shd w:fill="F1F4F9" w:val="clear"/>
            <w:tcMar>
              <w:top w:type="dxa" w:w="70"/>
              <w:left w:type="dxa" w:w="120"/>
              <w:bottom w:type="dxa" w:w="70"/>
              <w:right w:type="dxa" w:w="120"/>
            </w:tcMar>
          </w:tcPr>
          <w:p>
            <w:r>
              <w:rPr>
                <w:rFonts w:ascii="Times New Roman" w:cs="Times New Roman" w:eastAsia="Times New Roman" w:hAnsi="Times New Roman"/>
                <w:b/>
                <w:bCs/>
                <w:sz w:val="21"/>
                <w:szCs w:val="21"/>
              </w:rPr>
              <w:t xml:space="preserve">Total assets (A)</w:t>
            </w:r>
          </w:p>
        </w:tc>
        <w:tc>
          <w:tcPr>
            <w:tcW w:type="dxa" w:w="2708"/>
            <w:shd w:fill="F1F4F9" w:val="clear"/>
            <w:tcMar>
              <w:top w:type="dxa" w:w="70"/>
              <w:left w:type="dxa" w:w="120"/>
              <w:bottom w:type="dxa" w:w="70"/>
              <w:right w:type="dxa" w:w="120"/>
            </w:tcMar>
          </w:tcPr>
          <w:p>
            <w:pPr>
              <w:jc w:val="right"/>
            </w:pPr>
            <w:r>
              <w:rPr>
                <w:rFonts w:ascii="Times New Roman" w:cs="Times New Roman" w:eastAsia="Times New Roman" w:hAnsi="Times New Roman"/>
                <w:b/>
                <w:bCs/>
                <w:sz w:val="21"/>
                <w:szCs w:val="21"/>
              </w:rPr>
              <w:t xml:space="preserve">₹ [•]</w:t>
            </w:r>
          </w:p>
        </w:tc>
      </w:tr>
    </w:tbl>
    <w:p>
      <w:pPr>
        <w:spacing w:after="200"/>
      </w:pPr>
    </w:p>
    <w:p>
      <w:pPr>
        <w:spacing w:after="80"/>
      </w:pPr>
      <w:r>
        <w:rPr>
          <w:rFonts w:ascii="Times New Roman" w:cs="Times New Roman" w:eastAsia="Times New Roman" w:hAnsi="Times New Roman"/>
          <w:b/>
          <w:bCs/>
          <w:sz w:val="21"/>
          <w:szCs w:val="21"/>
        </w:rPr>
        <w:t xml:space="preserve">Liabilities</w:t>
      </w:r>
    </w:p>
    <w:tbl>
      <w:tblPr>
        <w:tblW w:type="auto" w:w="100"/>
        <w:tblBorders>
          <w:top w:val="single" w:color="AAAAAA" w:sz="4"/>
          <w:left w:val="single" w:color="AAAAAA" w:sz="4"/>
          <w:bottom w:val="single" w:color="AAAAAA" w:sz="4"/>
          <w:right w:val="single" w:color="AAAAAA" w:sz="4"/>
          <w:insideH w:val="single" w:color="D6D6D6" w:sz="2"/>
          <w:insideV w:val="single" w:color="D6D6D6" w:sz="2"/>
        </w:tblBorders>
      </w:tblPr>
      <w:tblGrid>
        <w:gridCol w:w="6318"/>
        <w:gridCol w:w="2708"/>
      </w:tblGrid>
      <w:tr>
        <w:tc>
          <w:tcPr>
            <w:tcW w:type="dxa" w:w="6318"/>
            <w:tcMar>
              <w:top w:type="dxa" w:w="70"/>
              <w:left w:type="dxa" w:w="120"/>
              <w:bottom w:type="dxa" w:w="70"/>
              <w:right w:type="dxa" w:w="120"/>
            </w:tcMar>
          </w:tcPr>
          <w:p>
            <w:r>
              <w:rPr>
                <w:rFonts w:ascii="Times New Roman" w:cs="Times New Roman" w:eastAsia="Times New Roman" w:hAnsi="Times New Roman"/>
                <w:b w:val="false"/>
                <w:bCs w:val="false"/>
                <w:sz w:val="21"/>
                <w:szCs w:val="21"/>
              </w:rPr>
              <w:t xml:space="preserve">Housing loan — [bank]</w:t>
            </w:r>
          </w:p>
        </w:tc>
        <w:tc>
          <w:tcPr>
            <w:tcW w:type="dxa" w:w="2708"/>
            <w:tcMar>
              <w:top w:type="dxa" w:w="70"/>
              <w:left w:type="dxa" w:w="120"/>
              <w:bottom w:type="dxa" w:w="70"/>
              <w:right w:type="dxa" w:w="120"/>
            </w:tcMar>
          </w:tcPr>
          <w:p>
            <w:pPr>
              <w:jc w:val="right"/>
            </w:pPr>
            <w:r>
              <w:rPr>
                <w:rFonts w:ascii="Times New Roman" w:cs="Times New Roman" w:eastAsia="Times New Roman" w:hAnsi="Times New Roman"/>
                <w:b w:val="false"/>
                <w:bCs w:val="false"/>
                <w:sz w:val="21"/>
                <w:szCs w:val="21"/>
              </w:rPr>
              <w:t xml:space="preserve">₹ [•]</w:t>
            </w:r>
          </w:p>
        </w:tc>
      </w:tr>
      <w:tr>
        <w:tc>
          <w:tcPr>
            <w:tcW w:type="dxa" w:w="6318"/>
            <w:tcMar>
              <w:top w:type="dxa" w:w="70"/>
              <w:left w:type="dxa" w:w="120"/>
              <w:bottom w:type="dxa" w:w="70"/>
              <w:right w:type="dxa" w:w="120"/>
            </w:tcMar>
          </w:tcPr>
          <w:p>
            <w:r>
              <w:rPr>
                <w:rFonts w:ascii="Times New Roman" w:cs="Times New Roman" w:eastAsia="Times New Roman" w:hAnsi="Times New Roman"/>
                <w:b w:val="false"/>
                <w:bCs w:val="false"/>
                <w:sz w:val="21"/>
                <w:szCs w:val="21"/>
              </w:rPr>
              <w:t xml:space="preserve">Loan against property / vehicle loan — [bank]</w:t>
            </w:r>
          </w:p>
        </w:tc>
        <w:tc>
          <w:tcPr>
            <w:tcW w:type="dxa" w:w="2708"/>
            <w:tcMar>
              <w:top w:type="dxa" w:w="70"/>
              <w:left w:type="dxa" w:w="120"/>
              <w:bottom w:type="dxa" w:w="70"/>
              <w:right w:type="dxa" w:w="120"/>
            </w:tcMar>
          </w:tcPr>
          <w:p>
            <w:pPr>
              <w:jc w:val="right"/>
            </w:pPr>
            <w:r>
              <w:rPr>
                <w:rFonts w:ascii="Times New Roman" w:cs="Times New Roman" w:eastAsia="Times New Roman" w:hAnsi="Times New Roman"/>
                <w:b w:val="false"/>
                <w:bCs w:val="false"/>
                <w:sz w:val="21"/>
                <w:szCs w:val="21"/>
              </w:rPr>
              <w:t xml:space="preserve">₹ [•]</w:t>
            </w:r>
          </w:p>
        </w:tc>
      </w:tr>
      <w:tr>
        <w:tc>
          <w:tcPr>
            <w:tcW w:type="dxa" w:w="6318"/>
            <w:tcMar>
              <w:top w:type="dxa" w:w="70"/>
              <w:left w:type="dxa" w:w="120"/>
              <w:bottom w:type="dxa" w:w="70"/>
              <w:right w:type="dxa" w:w="120"/>
            </w:tcMar>
          </w:tcPr>
          <w:p>
            <w:r>
              <w:rPr>
                <w:rFonts w:ascii="Times New Roman" w:cs="Times New Roman" w:eastAsia="Times New Roman" w:hAnsi="Times New Roman"/>
                <w:b w:val="false"/>
                <w:bCs w:val="false"/>
                <w:sz w:val="21"/>
                <w:szCs w:val="21"/>
              </w:rPr>
              <w:t xml:space="preserve">Other borrowings</w:t>
            </w:r>
          </w:p>
        </w:tc>
        <w:tc>
          <w:tcPr>
            <w:tcW w:type="dxa" w:w="2708"/>
            <w:tcMar>
              <w:top w:type="dxa" w:w="70"/>
              <w:left w:type="dxa" w:w="120"/>
              <w:bottom w:type="dxa" w:w="70"/>
              <w:right w:type="dxa" w:w="120"/>
            </w:tcMar>
          </w:tcPr>
          <w:p>
            <w:pPr>
              <w:jc w:val="right"/>
            </w:pPr>
            <w:r>
              <w:rPr>
                <w:rFonts w:ascii="Times New Roman" w:cs="Times New Roman" w:eastAsia="Times New Roman" w:hAnsi="Times New Roman"/>
                <w:b w:val="false"/>
                <w:bCs w:val="false"/>
                <w:sz w:val="21"/>
                <w:szCs w:val="21"/>
              </w:rPr>
              <w:t xml:space="preserve">₹ [•]</w:t>
            </w:r>
          </w:p>
        </w:tc>
      </w:tr>
      <w:tr>
        <w:tc>
          <w:tcPr>
            <w:tcW w:type="dxa" w:w="6318"/>
            <w:shd w:fill="F1F4F9" w:val="clear"/>
            <w:tcMar>
              <w:top w:type="dxa" w:w="70"/>
              <w:left w:type="dxa" w:w="120"/>
              <w:bottom w:type="dxa" w:w="70"/>
              <w:right w:type="dxa" w:w="120"/>
            </w:tcMar>
          </w:tcPr>
          <w:p>
            <w:r>
              <w:rPr>
                <w:rFonts w:ascii="Times New Roman" w:cs="Times New Roman" w:eastAsia="Times New Roman" w:hAnsi="Times New Roman"/>
                <w:b/>
                <w:bCs/>
                <w:sz w:val="21"/>
                <w:szCs w:val="21"/>
              </w:rPr>
              <w:t xml:space="preserve">Total liabilities (B)</w:t>
            </w:r>
          </w:p>
        </w:tc>
        <w:tc>
          <w:tcPr>
            <w:tcW w:type="dxa" w:w="2708"/>
            <w:shd w:fill="F1F4F9" w:val="clear"/>
            <w:tcMar>
              <w:top w:type="dxa" w:w="70"/>
              <w:left w:type="dxa" w:w="120"/>
              <w:bottom w:type="dxa" w:w="70"/>
              <w:right w:type="dxa" w:w="120"/>
            </w:tcMar>
          </w:tcPr>
          <w:p>
            <w:pPr>
              <w:jc w:val="right"/>
            </w:pPr>
            <w:r>
              <w:rPr>
                <w:rFonts w:ascii="Times New Roman" w:cs="Times New Roman" w:eastAsia="Times New Roman" w:hAnsi="Times New Roman"/>
                <w:b/>
                <w:bCs/>
                <w:sz w:val="21"/>
                <w:szCs w:val="21"/>
              </w:rPr>
              <w:t xml:space="preserve">₹ [•]</w:t>
            </w:r>
          </w:p>
        </w:tc>
      </w:tr>
    </w:tbl>
    <w:p>
      <w:pPr>
        <w:spacing w:after="200"/>
      </w:pPr>
    </w:p>
    <w:tbl>
      <w:tblPr>
        <w:tblW w:type="auto" w:w="100"/>
        <w:tblBorders>
          <w:top w:val="single" w:color="AAAAAA" w:sz="4"/>
          <w:left w:val="single" w:color="AAAAAA" w:sz="4"/>
          <w:bottom w:val="single" w:color="AAAAAA" w:sz="4"/>
          <w:right w:val="single" w:color="AAAAAA" w:sz="4"/>
          <w:insideH w:val="single" w:color="D6D6D6" w:sz="2"/>
          <w:insideV w:val="single" w:color="D6D6D6" w:sz="2"/>
        </w:tblBorders>
      </w:tblPr>
      <w:tblGrid>
        <w:gridCol w:w="6318"/>
        <w:gridCol w:w="2708"/>
      </w:tblGrid>
      <w:tr>
        <w:tc>
          <w:tcPr>
            <w:tcW w:type="dxa" w:w="6318"/>
            <w:shd w:fill="E8ECF5" w:val="clear"/>
            <w:tcMar>
              <w:top w:type="dxa" w:w="70"/>
              <w:left w:type="dxa" w:w="120"/>
              <w:bottom w:type="dxa" w:w="70"/>
              <w:right w:type="dxa" w:w="120"/>
            </w:tcMar>
          </w:tcPr>
          <w:p>
            <w:r>
              <w:rPr>
                <w:rFonts w:ascii="Times New Roman" w:cs="Times New Roman" w:eastAsia="Times New Roman" w:hAnsi="Times New Roman"/>
                <w:b/>
                <w:bCs/>
                <w:sz w:val="21"/>
                <w:szCs w:val="21"/>
              </w:rPr>
              <w:t xml:space="preserve">Net worth (A − B)</w:t>
            </w:r>
          </w:p>
        </w:tc>
        <w:tc>
          <w:tcPr>
            <w:tcW w:type="dxa" w:w="2708"/>
            <w:shd w:fill="E8ECF5" w:val="clear"/>
            <w:tcMar>
              <w:top w:type="dxa" w:w="70"/>
              <w:left w:type="dxa" w:w="120"/>
              <w:bottom w:type="dxa" w:w="70"/>
              <w:right w:type="dxa" w:w="120"/>
            </w:tcMar>
          </w:tcPr>
          <w:p>
            <w:pPr>
              <w:jc w:val="right"/>
            </w:pPr>
            <w:r>
              <w:rPr>
                <w:rFonts w:ascii="Times New Roman" w:cs="Times New Roman" w:eastAsia="Times New Roman" w:hAnsi="Times New Roman"/>
                <w:b/>
                <w:bCs/>
                <w:sz w:val="21"/>
                <w:szCs w:val="21"/>
              </w:rPr>
              <w:t xml:space="preserve">₹ [•]</w:t>
            </w:r>
          </w:p>
        </w:tc>
      </w:tr>
    </w:tbl>
    <w:p>
      <w:pPr>
        <w:spacing w:after="140"/>
      </w:pPr>
    </w:p>
    <w:p>
      <w:pPr>
        <w:spacing w:after="180"/>
      </w:pPr>
      <w:r>
        <w:rPr>
          <w:rFonts w:ascii="Times New Roman" w:cs="Times New Roman" w:eastAsia="Times New Roman" w:hAnsi="Times New Roman"/>
          <w:sz w:val="21"/>
          <w:szCs w:val="21"/>
        </w:rPr>
        <w:t xml:space="preserve">Rupees [amount in words] only. Equivalent to [CUR] [•] at the exchange rate of ₹ [•] per [CUR] as on [date], as per [source of rate].</w:t>
      </w:r>
    </w:p>
    <w:p>
      <w:pPr>
        <w:spacing w:after="140"/>
        <w:jc w:val="both"/>
      </w:pPr>
      <w:r>
        <w:rPr>
          <w:rFonts w:ascii="Times New Roman" w:cs="Times New Roman" w:eastAsia="Times New Roman" w:hAnsi="Times New Roman"/>
          <w:b/>
          <w:bCs/>
          <w:sz w:val="21"/>
          <w:szCs w:val="21"/>
        </w:rPr>
        <w:t xml:space="preserve">Basis of valuation: </w:t>
      </w:r>
      <w:r>
        <w:rPr>
          <w:rFonts w:ascii="Times New Roman" w:cs="Times New Roman" w:eastAsia="Times New Roman" w:hAnsi="Times New Roman"/>
          <w:sz w:val="21"/>
          <w:szCs w:val="21"/>
        </w:rPr>
        <w:t xml:space="preserve">immovable property is stated at [circle rate / registered valuer's report dated •]; listed securities and mutual funds at closing market price or net asset value as on the certificate date; gold at [basis]; motor vehicles at [written down value / other basis]; other assets at [basis].</w:t>
      </w:r>
    </w:p>
    <w:p>
      <w:pPr>
        <w:spacing w:after="140"/>
        <w:jc w:val="both"/>
      </w:pPr>
      <w:r>
        <w:rPr>
          <w:rFonts w:ascii="Times New Roman" w:cs="Times New Roman" w:eastAsia="Times New Roman" w:hAnsi="Times New Roman"/>
          <w:sz w:val="21"/>
          <w:szCs w:val="21"/>
        </w:rPr>
        <w:t xml:space="preserve">The responsibility for the completeness and accuracy of the records and information is that of the person named above. Our responsibility is to certify the net worth on the basis of the documents produced before us and the explanations given to us. This certificate is issued in accordance with the Guidance Note on Reports or Certificates for Special Purposes issued by the Institute of Chartered Accountants of India.</w:t>
      </w:r>
    </w:p>
    <w:p>
      <w:pPr>
        <w:spacing w:after="140"/>
        <w:jc w:val="both"/>
      </w:pPr>
      <w:r>
        <w:rPr>
          <w:rFonts w:ascii="Times New Roman" w:cs="Times New Roman" w:eastAsia="Times New Roman" w:hAnsi="Times New Roman"/>
          <w:sz w:val="21"/>
          <w:szCs w:val="21"/>
        </w:rPr>
        <w:t xml:space="preserve">This certificate is issued at the request of the person named above for the purpose of [visa application to • / loan facility from • / franchise application to • / tender reference •] and is not to be used for any other purpose or by any other person.</w:t>
      </w:r>
    </w:p>
    <w:tbl>
      <w:tblPr>
        <w:tblW w:type="auto" w:w="100"/>
        <w:tblBorders>
          <w:top w:val="none"/>
          <w:left w:val="none"/>
          <w:bottom w:val="none"/>
          <w:right w:val="none"/>
          <w:insideH w:val="none"/>
          <w:insideV w:val="none"/>
        </w:tblBorders>
      </w:tblPr>
      <w:tblGrid>
        <w:gridCol w:w="9026"/>
      </w:tblGrid>
      <w:tr>
        <w:trPr>
          <w:cantSplit/>
        </w:trPr>
        <w:tc>
          <w:tcPr>
            <w:tcW w:type="dxa" w:w="9026"/>
            <w:tcMar>
              <w:top w:type="dxa" w:w="0"/>
              <w:left w:type="dxa" w:w="0"/>
              <w:bottom w:type="dxa" w:w="0"/>
              <w:right w:type="dxa" w:w="0"/>
            </w:tcMar>
          </w:tcPr>
          <w:p>
            <w:pPr>
              <w:spacing w:after="120"/>
            </w:pPr>
          </w:p>
          <w:p>
            <w:pPr>
              <w:keepNext/>
              <w:keepLines/>
              <w:spacing w:after="40"/>
            </w:pPr>
            <w:r>
              <w:rPr>
                <w:rFonts w:ascii="Times New Roman" w:cs="Times New Roman" w:eastAsia="Times New Roman" w:hAnsi="Times New Roman"/>
                <w:sz w:val="21"/>
                <w:szCs w:val="21"/>
              </w:rPr>
              <w:t xml:space="preserve">For [Firm Name]</w:t>
            </w:r>
          </w:p>
          <w:p>
            <w:pPr>
              <w:spacing w:after="40"/>
            </w:pPr>
            <w:r>
              <w:rPr>
                <w:rFonts w:ascii="Times New Roman" w:cs="Times New Roman" w:eastAsia="Times New Roman" w:hAnsi="Times New Roman"/>
                <w:sz w:val="21"/>
                <w:szCs w:val="21"/>
              </w:rPr>
              <w:t xml:space="preserve">Chartered Accountants</w:t>
            </w:r>
          </w:p>
          <w:p>
            <w:pPr>
              <w:spacing w:after="200"/>
            </w:pPr>
            <w:r>
              <w:rPr>
                <w:rFonts w:ascii="Times New Roman" w:cs="Times New Roman" w:eastAsia="Times New Roman" w:hAnsi="Times New Roman"/>
                <w:sz w:val="21"/>
                <w:szCs w:val="21"/>
              </w:rPr>
              <w:t xml:space="preserve">Firm Registration Number: [•]</w:t>
            </w:r>
          </w:p>
          <w:p>
            <w:pPr>
              <w:spacing w:after="40"/>
            </w:pPr>
            <w:r>
              <w:rPr>
                <w:rFonts w:ascii="Times New Roman" w:cs="Times New Roman" w:eastAsia="Times New Roman" w:hAnsi="Times New Roman"/>
                <w:sz w:val="21"/>
                <w:szCs w:val="21"/>
              </w:rPr>
              <w:t xml:space="preserve">[Name of the signing partner / proprietor]</w:t>
            </w:r>
          </w:p>
          <w:p>
            <w:pPr>
              <w:spacing w:after="40"/>
            </w:pPr>
            <w:r>
              <w:rPr>
                <w:rFonts w:ascii="Times New Roman" w:cs="Times New Roman" w:eastAsia="Times New Roman" w:hAnsi="Times New Roman"/>
                <w:sz w:val="21"/>
                <w:szCs w:val="21"/>
              </w:rPr>
              <w:t xml:space="preserve">Partner / Proprietor</w:t>
            </w:r>
          </w:p>
          <w:p>
            <w:pPr>
              <w:spacing w:after="40"/>
            </w:pPr>
            <w:r>
              <w:rPr>
                <w:rFonts w:ascii="Times New Roman" w:cs="Times New Roman" w:eastAsia="Times New Roman" w:hAnsi="Times New Roman"/>
                <w:sz w:val="21"/>
                <w:szCs w:val="21"/>
              </w:rPr>
              <w:t xml:space="preserve">Membership Number: [•]</w:t>
            </w:r>
          </w:p>
          <w:p>
            <w:pPr>
              <w:spacing w:after="140"/>
            </w:pPr>
            <w:r>
              <w:rPr>
                <w:rFonts w:ascii="Times New Roman" w:cs="Times New Roman" w:eastAsia="Times New Roman" w:hAnsi="Times New Roman"/>
                <w:sz w:val="21"/>
                <w:szCs w:val="21"/>
              </w:rPr>
              <w:t xml:space="preserve">UDIN: [•]</w:t>
            </w:r>
          </w:p>
          <w:p>
            <w:r>
              <w:rPr>
                <w:rFonts w:ascii="Times New Roman" w:cs="Times New Roman" w:eastAsia="Times New Roman" w:hAnsi="Times New Roman"/>
                <w:sz w:val="21"/>
                <w:szCs w:val="21"/>
              </w:rPr>
              <w:t xml:space="preserve">Place: [•]        Date: [•]</w:t>
            </w:r>
          </w:p>
        </w:tc>
      </w:tr>
    </w:tbl>
    <w:p>
      <w:r>
        <w:br w:type="page"/>
      </w:r>
    </w:p>
    <w:p>
      <w:pPr>
        <w:spacing w:after="140" w:before="260"/>
      </w:pPr>
      <w:r>
        <w:rPr>
          <w:rFonts w:ascii="Calibri" w:cs="Calibri" w:eastAsia="Calibri" w:hAnsi="Calibri"/>
          <w:b/>
          <w:bCs/>
          <w:caps/>
          <w:color w:val="1F3864"/>
          <w:spacing w:val="20"/>
          <w:sz w:val="24"/>
          <w:szCs w:val="24"/>
        </w:rPr>
        <w:t xml:space="preserve">Annexure A — Schedule of assets and liabilities</w:t>
      </w:r>
    </w:p>
    <w:p>
      <w:pPr>
        <w:spacing w:after="160"/>
      </w:pPr>
      <w:r>
        <w:rPr>
          <w:rFonts w:ascii="Times New Roman" w:cs="Times New Roman" w:eastAsia="Times New Roman" w:hAnsi="Times New Roman"/>
          <w:sz w:val="21"/>
          <w:szCs w:val="21"/>
        </w:rPr>
        <w:t xml:space="preserve">Referred to in the certificate dated [•] issued to [Name]. Every line must trace to a document.</w:t>
      </w:r>
    </w:p>
    <w:p>
      <w:pPr>
        <w:spacing w:after="80"/>
      </w:pPr>
      <w:r>
        <w:rPr>
          <w:rFonts w:ascii="Times New Roman" w:cs="Times New Roman" w:eastAsia="Times New Roman" w:hAnsi="Times New Roman"/>
          <w:b/>
          <w:bCs/>
          <w:sz w:val="21"/>
          <w:szCs w:val="21"/>
        </w:rPr>
        <w:t xml:space="preserve">Assets</w:t>
      </w:r>
    </w:p>
    <w:tbl>
      <w:tblPr>
        <w:tblW w:type="auto" w:w="100"/>
        <w:tblBorders>
          <w:top w:val="single" w:color="AAAAAA" w:sz="4"/>
          <w:left w:val="single" w:color="AAAAAA" w:sz="4"/>
          <w:bottom w:val="single" w:color="AAAAAA" w:sz="4"/>
          <w:right w:val="single" w:color="AAAAAA" w:sz="4"/>
          <w:insideH w:val="single" w:color="D6D6D6" w:sz="2"/>
          <w:insideV w:val="single" w:color="D6D6D6" w:sz="2"/>
        </w:tblBorders>
      </w:tblPr>
      <w:tblGrid>
        <w:gridCol w:w="632"/>
        <w:gridCol w:w="3610"/>
        <w:gridCol w:w="2798"/>
        <w:gridCol w:w="1986"/>
      </w:tblGrid>
      <w:tr>
        <w:tc>
          <w:tcPr>
            <w:tcW w:type="dxa" w:w="632"/>
            <w:shd w:fill="E8ECF5" w:val="clear"/>
            <w:tcMar>
              <w:top w:type="dxa" w:w="70"/>
              <w:left w:type="dxa" w:w="120"/>
              <w:bottom w:type="dxa" w:w="70"/>
              <w:right w:type="dxa" w:w="120"/>
            </w:tcMar>
          </w:tcPr>
          <w:p>
            <w:pPr>
              <w:jc w:val="left"/>
            </w:pPr>
            <w:r>
              <w:rPr>
                <w:rFonts w:ascii="Times New Roman" w:cs="Times New Roman" w:eastAsia="Times New Roman" w:hAnsi="Times New Roman"/>
                <w:b/>
                <w:bCs/>
                <w:sz w:val="20"/>
                <w:szCs w:val="20"/>
              </w:rPr>
              <w:t xml:space="preserve">Sr</w:t>
            </w:r>
          </w:p>
        </w:tc>
        <w:tc>
          <w:tcPr>
            <w:tcW w:type="dxa" w:w="3610"/>
            <w:shd w:fill="E8ECF5" w:val="clear"/>
            <w:tcMar>
              <w:top w:type="dxa" w:w="70"/>
              <w:left w:type="dxa" w:w="120"/>
              <w:bottom w:type="dxa" w:w="70"/>
              <w:right w:type="dxa" w:w="120"/>
            </w:tcMar>
          </w:tcPr>
          <w:p>
            <w:pPr>
              <w:jc w:val="left"/>
            </w:pPr>
            <w:r>
              <w:rPr>
                <w:rFonts w:ascii="Times New Roman" w:cs="Times New Roman" w:eastAsia="Times New Roman" w:hAnsi="Times New Roman"/>
                <w:b/>
                <w:bCs/>
                <w:sz w:val="20"/>
                <w:szCs w:val="20"/>
              </w:rPr>
              <w:t xml:space="preserve">Particulars</w:t>
            </w:r>
          </w:p>
        </w:tc>
        <w:tc>
          <w:tcPr>
            <w:tcW w:type="dxa" w:w="2798"/>
            <w:shd w:fill="E8ECF5" w:val="clear"/>
            <w:tcMar>
              <w:top w:type="dxa" w:w="70"/>
              <w:left w:type="dxa" w:w="120"/>
              <w:bottom w:type="dxa" w:w="70"/>
              <w:right w:type="dxa" w:w="120"/>
            </w:tcMar>
          </w:tcPr>
          <w:p>
            <w:pPr>
              <w:jc w:val="left"/>
            </w:pPr>
            <w:r>
              <w:rPr>
                <w:rFonts w:ascii="Times New Roman" w:cs="Times New Roman" w:eastAsia="Times New Roman" w:hAnsi="Times New Roman"/>
                <w:b/>
                <w:bCs/>
                <w:sz w:val="20"/>
                <w:szCs w:val="20"/>
              </w:rPr>
              <w:t xml:space="preserve">Document verified / basis of value</w:t>
            </w:r>
          </w:p>
        </w:tc>
        <w:tc>
          <w:tcPr>
            <w:tcW w:type="dxa" w:w="1986"/>
            <w:shd w:fill="E8ECF5" w:val="clear"/>
            <w:tcMar>
              <w:top w:type="dxa" w:w="70"/>
              <w:left w:type="dxa" w:w="120"/>
              <w:bottom w:type="dxa" w:w="70"/>
              <w:right w:type="dxa" w:w="120"/>
            </w:tcMar>
          </w:tcPr>
          <w:p>
            <w:pPr>
              <w:jc w:val="left"/>
            </w:pPr>
            <w:r>
              <w:rPr>
                <w:rFonts w:ascii="Times New Roman" w:cs="Times New Roman" w:eastAsia="Times New Roman" w:hAnsi="Times New Roman"/>
                <w:b/>
                <w:bCs/>
                <w:sz w:val="20"/>
                <w:szCs w:val="20"/>
              </w:rPr>
              <w:t xml:space="preserve">Amount (₹)</w:t>
            </w:r>
          </w:p>
        </w:tc>
      </w:tr>
      <w:tr>
        <w:tc>
          <w:tcPr>
            <w:tcW w:type="dxa" w:w="632"/>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1</w:t>
            </w:r>
          </w:p>
        </w:tc>
        <w:tc>
          <w:tcPr>
            <w:tcW w:type="dxa" w:w="3610"/>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Immovable property at [address]</w:t>
            </w:r>
          </w:p>
        </w:tc>
        <w:tc>
          <w:tcPr>
            <w:tcW w:type="dxa" w:w="279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[Sale deed dated • / valuer's report dated •]</w:t>
            </w:r>
          </w:p>
        </w:tc>
        <w:tc>
          <w:tcPr>
            <w:tcW w:type="dxa" w:w="1986"/>
            <w:tcMar>
              <w:top w:type="dxa" w:w="70"/>
              <w:left w:type="dxa" w:w="120"/>
              <w:bottom w:type="dxa" w:w="70"/>
              <w:right w:type="dxa" w:w="120"/>
            </w:tcMar>
          </w:tcPr>
          <w:p>
            <w:pPr>
              <w:jc w:val="right"/>
            </w:pPr>
            <w:r>
              <w:rPr>
                <w:rFonts w:ascii="Times New Roman" w:cs="Times New Roman" w:eastAsia="Times New Roman" w:hAnsi="Times New Roman"/>
                <w:b w:val="false"/>
                <w:bCs w:val="false"/>
                <w:sz w:val="20"/>
                <w:szCs w:val="20"/>
              </w:rPr>
              <w:t xml:space="preserve">[•]</w:t>
            </w:r>
          </w:p>
        </w:tc>
      </w:tr>
      <w:tr>
        <w:tc>
          <w:tcPr>
            <w:tcW w:type="dxa" w:w="632"/>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2</w:t>
            </w:r>
          </w:p>
        </w:tc>
        <w:tc>
          <w:tcPr>
            <w:tcW w:type="dxa" w:w="3610"/>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Savings account — [bank], A/c [•]</w:t>
            </w:r>
          </w:p>
        </w:tc>
        <w:tc>
          <w:tcPr>
            <w:tcW w:type="dxa" w:w="279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[Statement for the period •]</w:t>
            </w:r>
          </w:p>
        </w:tc>
        <w:tc>
          <w:tcPr>
            <w:tcW w:type="dxa" w:w="1986"/>
            <w:tcMar>
              <w:top w:type="dxa" w:w="70"/>
              <w:left w:type="dxa" w:w="120"/>
              <w:bottom w:type="dxa" w:w="70"/>
              <w:right w:type="dxa" w:w="120"/>
            </w:tcMar>
          </w:tcPr>
          <w:p>
            <w:pPr>
              <w:jc w:val="right"/>
            </w:pPr>
            <w:r>
              <w:rPr>
                <w:rFonts w:ascii="Times New Roman" w:cs="Times New Roman" w:eastAsia="Times New Roman" w:hAnsi="Times New Roman"/>
                <w:b w:val="false"/>
                <w:bCs w:val="false"/>
                <w:sz w:val="20"/>
                <w:szCs w:val="20"/>
              </w:rPr>
              <w:t xml:space="preserve">[•]</w:t>
            </w:r>
          </w:p>
        </w:tc>
      </w:tr>
      <w:tr>
        <w:tc>
          <w:tcPr>
            <w:tcW w:type="dxa" w:w="632"/>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3</w:t>
            </w:r>
          </w:p>
        </w:tc>
        <w:tc>
          <w:tcPr>
            <w:tcW w:type="dxa" w:w="3610"/>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Fixed deposit — [bank]</w:t>
            </w:r>
          </w:p>
        </w:tc>
        <w:tc>
          <w:tcPr>
            <w:tcW w:type="dxa" w:w="279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[FD receipt no. •]</w:t>
            </w:r>
          </w:p>
        </w:tc>
        <w:tc>
          <w:tcPr>
            <w:tcW w:type="dxa" w:w="1986"/>
            <w:tcMar>
              <w:top w:type="dxa" w:w="70"/>
              <w:left w:type="dxa" w:w="120"/>
              <w:bottom w:type="dxa" w:w="70"/>
              <w:right w:type="dxa" w:w="120"/>
            </w:tcMar>
          </w:tcPr>
          <w:p>
            <w:pPr>
              <w:jc w:val="right"/>
            </w:pPr>
            <w:r>
              <w:rPr>
                <w:rFonts w:ascii="Times New Roman" w:cs="Times New Roman" w:eastAsia="Times New Roman" w:hAnsi="Times New Roman"/>
                <w:b w:val="false"/>
                <w:bCs w:val="false"/>
                <w:sz w:val="20"/>
                <w:szCs w:val="20"/>
              </w:rPr>
              <w:t xml:space="preserve">[•]</w:t>
            </w:r>
          </w:p>
        </w:tc>
      </w:tr>
      <w:tr>
        <w:tc>
          <w:tcPr>
            <w:tcW w:type="dxa" w:w="632"/>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4</w:t>
            </w:r>
          </w:p>
        </w:tc>
        <w:tc>
          <w:tcPr>
            <w:tcW w:type="dxa" w:w="3610"/>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Listed shares held in demat [•]</w:t>
            </w:r>
          </w:p>
        </w:tc>
        <w:tc>
          <w:tcPr>
            <w:tcW w:type="dxa" w:w="279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[Holding statement as on •]</w:t>
            </w:r>
          </w:p>
        </w:tc>
        <w:tc>
          <w:tcPr>
            <w:tcW w:type="dxa" w:w="1986"/>
            <w:tcMar>
              <w:top w:type="dxa" w:w="70"/>
              <w:left w:type="dxa" w:w="120"/>
              <w:bottom w:type="dxa" w:w="70"/>
              <w:right w:type="dxa" w:w="120"/>
            </w:tcMar>
          </w:tcPr>
          <w:p>
            <w:pPr>
              <w:jc w:val="right"/>
            </w:pPr>
            <w:r>
              <w:rPr>
                <w:rFonts w:ascii="Times New Roman" w:cs="Times New Roman" w:eastAsia="Times New Roman" w:hAnsi="Times New Roman"/>
                <w:b w:val="false"/>
                <w:bCs w:val="false"/>
                <w:sz w:val="20"/>
                <w:szCs w:val="20"/>
              </w:rPr>
              <w:t xml:space="preserve">[•]</w:t>
            </w:r>
          </w:p>
        </w:tc>
      </w:tr>
      <w:tr>
        <w:tc>
          <w:tcPr>
            <w:tcW w:type="dxa" w:w="632"/>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5</w:t>
            </w:r>
          </w:p>
        </w:tc>
        <w:tc>
          <w:tcPr>
            <w:tcW w:type="dxa" w:w="3610"/>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Mutual funds</w:t>
            </w:r>
          </w:p>
        </w:tc>
        <w:tc>
          <w:tcPr>
            <w:tcW w:type="dxa" w:w="279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[CAS / statement as on •]</w:t>
            </w:r>
          </w:p>
        </w:tc>
        <w:tc>
          <w:tcPr>
            <w:tcW w:type="dxa" w:w="1986"/>
            <w:tcMar>
              <w:top w:type="dxa" w:w="70"/>
              <w:left w:type="dxa" w:w="120"/>
              <w:bottom w:type="dxa" w:w="70"/>
              <w:right w:type="dxa" w:w="120"/>
            </w:tcMar>
          </w:tcPr>
          <w:p>
            <w:pPr>
              <w:jc w:val="right"/>
            </w:pPr>
            <w:r>
              <w:rPr>
                <w:rFonts w:ascii="Times New Roman" w:cs="Times New Roman" w:eastAsia="Times New Roman" w:hAnsi="Times New Roman"/>
                <w:b w:val="false"/>
                <w:bCs w:val="false"/>
                <w:sz w:val="20"/>
                <w:szCs w:val="20"/>
              </w:rPr>
              <w:t xml:space="preserve">[•]</w:t>
            </w:r>
          </w:p>
        </w:tc>
      </w:tr>
      <w:tr>
        <w:tc>
          <w:tcPr>
            <w:tcW w:type="dxa" w:w="632"/>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6</w:t>
            </w:r>
          </w:p>
        </w:tc>
        <w:tc>
          <w:tcPr>
            <w:tcW w:type="dxa" w:w="3610"/>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Gold and jewellery</w:t>
            </w:r>
          </w:p>
        </w:tc>
        <w:tc>
          <w:tcPr>
            <w:tcW w:type="dxa" w:w="279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[Valuation / purchase invoices]</w:t>
            </w:r>
          </w:p>
        </w:tc>
        <w:tc>
          <w:tcPr>
            <w:tcW w:type="dxa" w:w="1986"/>
            <w:tcMar>
              <w:top w:type="dxa" w:w="70"/>
              <w:left w:type="dxa" w:w="120"/>
              <w:bottom w:type="dxa" w:w="70"/>
              <w:right w:type="dxa" w:w="120"/>
            </w:tcMar>
          </w:tcPr>
          <w:p>
            <w:pPr>
              <w:jc w:val="right"/>
            </w:pPr>
            <w:r>
              <w:rPr>
                <w:rFonts w:ascii="Times New Roman" w:cs="Times New Roman" w:eastAsia="Times New Roman" w:hAnsi="Times New Roman"/>
                <w:b w:val="false"/>
                <w:bCs w:val="false"/>
                <w:sz w:val="20"/>
                <w:szCs w:val="20"/>
              </w:rPr>
              <w:t xml:space="preserve">[•]</w:t>
            </w:r>
          </w:p>
        </w:tc>
      </w:tr>
      <w:tr>
        <w:tc>
          <w:tcPr>
            <w:tcW w:type="dxa" w:w="632"/>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7</w:t>
            </w:r>
          </w:p>
        </w:tc>
        <w:tc>
          <w:tcPr>
            <w:tcW w:type="dxa" w:w="3610"/>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Motor vehicle — [make, registration no.]</w:t>
            </w:r>
          </w:p>
        </w:tc>
        <w:tc>
          <w:tcPr>
            <w:tcW w:type="dxa" w:w="279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[RC and •]</w:t>
            </w:r>
          </w:p>
        </w:tc>
        <w:tc>
          <w:tcPr>
            <w:tcW w:type="dxa" w:w="1986"/>
            <w:tcMar>
              <w:top w:type="dxa" w:w="70"/>
              <w:left w:type="dxa" w:w="120"/>
              <w:bottom w:type="dxa" w:w="70"/>
              <w:right w:type="dxa" w:w="120"/>
            </w:tcMar>
          </w:tcPr>
          <w:p>
            <w:pPr>
              <w:jc w:val="right"/>
            </w:pPr>
            <w:r>
              <w:rPr>
                <w:rFonts w:ascii="Times New Roman" w:cs="Times New Roman" w:eastAsia="Times New Roman" w:hAnsi="Times New Roman"/>
                <w:b w:val="false"/>
                <w:bCs w:val="false"/>
                <w:sz w:val="20"/>
                <w:szCs w:val="20"/>
              </w:rPr>
              <w:t xml:space="preserve">[•]</w:t>
            </w:r>
          </w:p>
        </w:tc>
      </w:tr>
      <w:tr>
        <w:tc>
          <w:tcPr>
            <w:tcW w:type="dxa" w:w="632"/>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8</w:t>
            </w:r>
          </w:p>
        </w:tc>
        <w:tc>
          <w:tcPr>
            <w:tcW w:type="dxa" w:w="3610"/>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w:t>
            </w:r>
          </w:p>
        </w:tc>
        <w:tc>
          <w:tcPr>
            <w:tcW w:type="dxa" w:w="279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w:t>
            </w:r>
          </w:p>
        </w:tc>
        <w:tc>
          <w:tcPr>
            <w:tcW w:type="dxa" w:w="1986"/>
            <w:tcMar>
              <w:top w:type="dxa" w:w="70"/>
              <w:left w:type="dxa" w:w="120"/>
              <w:bottom w:type="dxa" w:w="70"/>
              <w:right w:type="dxa" w:w="120"/>
            </w:tcMar>
          </w:tcPr>
          <w:p>
            <w:pPr>
              <w:jc w:val="right"/>
            </w:pPr>
            <w:r>
              <w:rPr>
                <w:rFonts w:ascii="Times New Roman" w:cs="Times New Roman" w:eastAsia="Times New Roman" w:hAnsi="Times New Roman"/>
                <w:b w:val="false"/>
                <w:bCs w:val="false"/>
                <w:sz w:val="20"/>
                <w:szCs w:val="20"/>
              </w:rPr>
              <w:t xml:space="preserve">[•]</w:t>
            </w:r>
          </w:p>
        </w:tc>
      </w:tr>
      <w:tr>
        <w:tc>
          <w:tcPr>
            <w:tcW w:type="dxa" w:w="632"/>
            <w:shd w:fill="F1F4F9" w:val="clear"/>
            <w:tcMar>
              <w:top w:type="dxa" w:w="70"/>
              <w:left w:type="dxa" w:w="120"/>
              <w:bottom w:type="dxa" w:w="70"/>
              <w:right w:type="dxa" w:w="120"/>
            </w:tcMar>
          </w:tcPr>
          <w:p>
            <w:pPr>
              <w:jc w:val="left"/>
            </w:pPr>
            <w:r>
              <w:rPr>
                <w:rFonts w:ascii="Times New Roman" w:cs="Times New Roman" w:eastAsia="Times New Roman" w:hAnsi="Times New Roman"/>
                <w:b/>
                <w:bCs/>
                <w:sz w:val="20"/>
                <w:szCs w:val="20"/>
              </w:rPr>
              <w:t xml:space="preserve"/>
            </w:r>
          </w:p>
        </w:tc>
        <w:tc>
          <w:tcPr>
            <w:tcW w:type="dxa" w:w="3610"/>
            <w:shd w:fill="F1F4F9" w:val="clear"/>
            <w:tcMar>
              <w:top w:type="dxa" w:w="70"/>
              <w:left w:type="dxa" w:w="120"/>
              <w:bottom w:type="dxa" w:w="70"/>
              <w:right w:type="dxa" w:w="120"/>
            </w:tcMar>
          </w:tcPr>
          <w:p>
            <w:pPr>
              <w:jc w:val="left"/>
            </w:pPr>
            <w:r>
              <w:rPr>
                <w:rFonts w:ascii="Times New Roman" w:cs="Times New Roman" w:eastAsia="Times New Roman" w:hAnsi="Times New Roman"/>
                <w:b/>
                <w:bCs/>
                <w:sz w:val="20"/>
                <w:szCs w:val="20"/>
              </w:rPr>
              <w:t xml:space="preserve">Total assets (A)</w:t>
            </w:r>
          </w:p>
        </w:tc>
        <w:tc>
          <w:tcPr>
            <w:tcW w:type="dxa" w:w="2798"/>
            <w:shd w:fill="F1F4F9" w:val="clear"/>
            <w:tcMar>
              <w:top w:type="dxa" w:w="70"/>
              <w:left w:type="dxa" w:w="120"/>
              <w:bottom w:type="dxa" w:w="70"/>
              <w:right w:type="dxa" w:w="120"/>
            </w:tcMar>
          </w:tcPr>
          <w:p>
            <w:pPr>
              <w:jc w:val="left"/>
            </w:pPr>
            <w:r>
              <w:rPr>
                <w:rFonts w:ascii="Times New Roman" w:cs="Times New Roman" w:eastAsia="Times New Roman" w:hAnsi="Times New Roman"/>
                <w:b/>
                <w:bCs/>
                <w:sz w:val="20"/>
                <w:szCs w:val="20"/>
              </w:rPr>
              <w:t xml:space="preserve"/>
            </w:r>
          </w:p>
        </w:tc>
        <w:tc>
          <w:tcPr>
            <w:tcW w:type="dxa" w:w="1986"/>
            <w:shd w:fill="F1F4F9" w:val="clear"/>
            <w:tcMar>
              <w:top w:type="dxa" w:w="70"/>
              <w:left w:type="dxa" w:w="120"/>
              <w:bottom w:type="dxa" w:w="70"/>
              <w:right w:type="dxa" w:w="120"/>
            </w:tcMar>
          </w:tcPr>
          <w:p>
            <w:pPr>
              <w:jc w:val="right"/>
            </w:pPr>
            <w:r>
              <w:rPr>
                <w:rFonts w:ascii="Times New Roman" w:cs="Times New Roman" w:eastAsia="Times New Roman" w:hAnsi="Times New Roman"/>
                <w:b/>
                <w:bCs/>
                <w:sz w:val="20"/>
                <w:szCs w:val="20"/>
              </w:rPr>
              <w:t xml:space="preserve">[•]</w:t>
            </w:r>
          </w:p>
        </w:tc>
      </w:tr>
    </w:tbl>
    <w:p>
      <w:pPr>
        <w:spacing w:after="240"/>
      </w:pPr>
    </w:p>
    <w:p>
      <w:pPr>
        <w:spacing w:after="80"/>
      </w:pPr>
      <w:r>
        <w:rPr>
          <w:rFonts w:ascii="Times New Roman" w:cs="Times New Roman" w:eastAsia="Times New Roman" w:hAnsi="Times New Roman"/>
          <w:b/>
          <w:bCs/>
          <w:sz w:val="21"/>
          <w:szCs w:val="21"/>
        </w:rPr>
        <w:t xml:space="preserve">Liabilities</w:t>
      </w:r>
    </w:p>
    <w:tbl>
      <w:tblPr>
        <w:tblW w:type="auto" w:w="100"/>
        <w:tblBorders>
          <w:top w:val="single" w:color="AAAAAA" w:sz="4"/>
          <w:left w:val="single" w:color="AAAAAA" w:sz="4"/>
          <w:bottom w:val="single" w:color="AAAAAA" w:sz="4"/>
          <w:right w:val="single" w:color="AAAAAA" w:sz="4"/>
          <w:insideH w:val="single" w:color="D6D6D6" w:sz="2"/>
          <w:insideV w:val="single" w:color="D6D6D6" w:sz="2"/>
        </w:tblBorders>
      </w:tblPr>
      <w:tblGrid>
        <w:gridCol w:w="632"/>
        <w:gridCol w:w="3610"/>
        <w:gridCol w:w="2798"/>
        <w:gridCol w:w="1986"/>
      </w:tblGrid>
      <w:tr>
        <w:tc>
          <w:tcPr>
            <w:tcW w:type="dxa" w:w="632"/>
            <w:shd w:fill="E8ECF5" w:val="clear"/>
            <w:tcMar>
              <w:top w:type="dxa" w:w="70"/>
              <w:left w:type="dxa" w:w="120"/>
              <w:bottom w:type="dxa" w:w="70"/>
              <w:right w:type="dxa" w:w="120"/>
            </w:tcMar>
          </w:tcPr>
          <w:p>
            <w:pPr>
              <w:jc w:val="left"/>
            </w:pPr>
            <w:r>
              <w:rPr>
                <w:rFonts w:ascii="Times New Roman" w:cs="Times New Roman" w:eastAsia="Times New Roman" w:hAnsi="Times New Roman"/>
                <w:b/>
                <w:bCs/>
                <w:sz w:val="20"/>
                <w:szCs w:val="20"/>
              </w:rPr>
              <w:t xml:space="preserve">Sr</w:t>
            </w:r>
          </w:p>
        </w:tc>
        <w:tc>
          <w:tcPr>
            <w:tcW w:type="dxa" w:w="3610"/>
            <w:shd w:fill="E8ECF5" w:val="clear"/>
            <w:tcMar>
              <w:top w:type="dxa" w:w="70"/>
              <w:left w:type="dxa" w:w="120"/>
              <w:bottom w:type="dxa" w:w="70"/>
              <w:right w:type="dxa" w:w="120"/>
            </w:tcMar>
          </w:tcPr>
          <w:p>
            <w:pPr>
              <w:jc w:val="left"/>
            </w:pPr>
            <w:r>
              <w:rPr>
                <w:rFonts w:ascii="Times New Roman" w:cs="Times New Roman" w:eastAsia="Times New Roman" w:hAnsi="Times New Roman"/>
                <w:b/>
                <w:bCs/>
                <w:sz w:val="20"/>
                <w:szCs w:val="20"/>
              </w:rPr>
              <w:t xml:space="preserve">Particulars</w:t>
            </w:r>
          </w:p>
        </w:tc>
        <w:tc>
          <w:tcPr>
            <w:tcW w:type="dxa" w:w="2798"/>
            <w:shd w:fill="E8ECF5" w:val="clear"/>
            <w:tcMar>
              <w:top w:type="dxa" w:w="70"/>
              <w:left w:type="dxa" w:w="120"/>
              <w:bottom w:type="dxa" w:w="70"/>
              <w:right w:type="dxa" w:w="120"/>
            </w:tcMar>
          </w:tcPr>
          <w:p>
            <w:pPr>
              <w:jc w:val="left"/>
            </w:pPr>
            <w:r>
              <w:rPr>
                <w:rFonts w:ascii="Times New Roman" w:cs="Times New Roman" w:eastAsia="Times New Roman" w:hAnsi="Times New Roman"/>
                <w:b/>
                <w:bCs/>
                <w:sz w:val="20"/>
                <w:szCs w:val="20"/>
              </w:rPr>
              <w:t xml:space="preserve">Document verified / basis of value</w:t>
            </w:r>
          </w:p>
        </w:tc>
        <w:tc>
          <w:tcPr>
            <w:tcW w:type="dxa" w:w="1986"/>
            <w:shd w:fill="E8ECF5" w:val="clear"/>
            <w:tcMar>
              <w:top w:type="dxa" w:w="70"/>
              <w:left w:type="dxa" w:w="120"/>
              <w:bottom w:type="dxa" w:w="70"/>
              <w:right w:type="dxa" w:w="120"/>
            </w:tcMar>
          </w:tcPr>
          <w:p>
            <w:pPr>
              <w:jc w:val="left"/>
            </w:pPr>
            <w:r>
              <w:rPr>
                <w:rFonts w:ascii="Times New Roman" w:cs="Times New Roman" w:eastAsia="Times New Roman" w:hAnsi="Times New Roman"/>
                <w:b/>
                <w:bCs/>
                <w:sz w:val="20"/>
                <w:szCs w:val="20"/>
              </w:rPr>
              <w:t xml:space="preserve">Amount (₹)</w:t>
            </w:r>
          </w:p>
        </w:tc>
      </w:tr>
      <w:tr>
        <w:tc>
          <w:tcPr>
            <w:tcW w:type="dxa" w:w="632"/>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1</w:t>
            </w:r>
          </w:p>
        </w:tc>
        <w:tc>
          <w:tcPr>
            <w:tcW w:type="dxa" w:w="3610"/>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Housing loan — [bank], A/c [•]</w:t>
            </w:r>
          </w:p>
        </w:tc>
        <w:tc>
          <w:tcPr>
            <w:tcW w:type="dxa" w:w="279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[Statement of account as on •]</w:t>
            </w:r>
          </w:p>
        </w:tc>
        <w:tc>
          <w:tcPr>
            <w:tcW w:type="dxa" w:w="1986"/>
            <w:tcMar>
              <w:top w:type="dxa" w:w="70"/>
              <w:left w:type="dxa" w:w="120"/>
              <w:bottom w:type="dxa" w:w="70"/>
              <w:right w:type="dxa" w:w="120"/>
            </w:tcMar>
          </w:tcPr>
          <w:p>
            <w:pPr>
              <w:jc w:val="right"/>
            </w:pPr>
            <w:r>
              <w:rPr>
                <w:rFonts w:ascii="Times New Roman" w:cs="Times New Roman" w:eastAsia="Times New Roman" w:hAnsi="Times New Roman"/>
                <w:b w:val="false"/>
                <w:bCs w:val="false"/>
                <w:sz w:val="20"/>
                <w:szCs w:val="20"/>
              </w:rPr>
              <w:t xml:space="preserve">[•]</w:t>
            </w:r>
          </w:p>
        </w:tc>
      </w:tr>
      <w:tr>
        <w:tc>
          <w:tcPr>
            <w:tcW w:type="dxa" w:w="632"/>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2</w:t>
            </w:r>
          </w:p>
        </w:tc>
        <w:tc>
          <w:tcPr>
            <w:tcW w:type="dxa" w:w="3610"/>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Loan against property — [bank]</w:t>
            </w:r>
          </w:p>
        </w:tc>
        <w:tc>
          <w:tcPr>
            <w:tcW w:type="dxa" w:w="279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[Statement of account as on •]</w:t>
            </w:r>
          </w:p>
        </w:tc>
        <w:tc>
          <w:tcPr>
            <w:tcW w:type="dxa" w:w="1986"/>
            <w:tcMar>
              <w:top w:type="dxa" w:w="70"/>
              <w:left w:type="dxa" w:w="120"/>
              <w:bottom w:type="dxa" w:w="70"/>
              <w:right w:type="dxa" w:w="120"/>
            </w:tcMar>
          </w:tcPr>
          <w:p>
            <w:pPr>
              <w:jc w:val="right"/>
            </w:pPr>
            <w:r>
              <w:rPr>
                <w:rFonts w:ascii="Times New Roman" w:cs="Times New Roman" w:eastAsia="Times New Roman" w:hAnsi="Times New Roman"/>
                <w:b w:val="false"/>
                <w:bCs w:val="false"/>
                <w:sz w:val="20"/>
                <w:szCs w:val="20"/>
              </w:rPr>
              <w:t xml:space="preserve">[•]</w:t>
            </w:r>
          </w:p>
        </w:tc>
      </w:tr>
      <w:tr>
        <w:tc>
          <w:tcPr>
            <w:tcW w:type="dxa" w:w="632"/>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3</w:t>
            </w:r>
          </w:p>
        </w:tc>
        <w:tc>
          <w:tcPr>
            <w:tcW w:type="dxa" w:w="3610"/>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Vehicle loan — [bank]</w:t>
            </w:r>
          </w:p>
        </w:tc>
        <w:tc>
          <w:tcPr>
            <w:tcW w:type="dxa" w:w="279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[Statement of account as on •]</w:t>
            </w:r>
          </w:p>
        </w:tc>
        <w:tc>
          <w:tcPr>
            <w:tcW w:type="dxa" w:w="1986"/>
            <w:tcMar>
              <w:top w:type="dxa" w:w="70"/>
              <w:left w:type="dxa" w:w="120"/>
              <w:bottom w:type="dxa" w:w="70"/>
              <w:right w:type="dxa" w:w="120"/>
            </w:tcMar>
          </w:tcPr>
          <w:p>
            <w:pPr>
              <w:jc w:val="right"/>
            </w:pPr>
            <w:r>
              <w:rPr>
                <w:rFonts w:ascii="Times New Roman" w:cs="Times New Roman" w:eastAsia="Times New Roman" w:hAnsi="Times New Roman"/>
                <w:b w:val="false"/>
                <w:bCs w:val="false"/>
                <w:sz w:val="20"/>
                <w:szCs w:val="20"/>
              </w:rPr>
              <w:t xml:space="preserve">[•]</w:t>
            </w:r>
          </w:p>
        </w:tc>
      </w:tr>
      <w:tr>
        <w:tc>
          <w:tcPr>
            <w:tcW w:type="dxa" w:w="632"/>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4</w:t>
            </w:r>
          </w:p>
        </w:tc>
        <w:tc>
          <w:tcPr>
            <w:tcW w:type="dxa" w:w="3610"/>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w:t>
            </w:r>
          </w:p>
        </w:tc>
        <w:tc>
          <w:tcPr>
            <w:tcW w:type="dxa" w:w="279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w:t>
            </w:r>
          </w:p>
        </w:tc>
        <w:tc>
          <w:tcPr>
            <w:tcW w:type="dxa" w:w="1986"/>
            <w:tcMar>
              <w:top w:type="dxa" w:w="70"/>
              <w:left w:type="dxa" w:w="120"/>
              <w:bottom w:type="dxa" w:w="70"/>
              <w:right w:type="dxa" w:w="120"/>
            </w:tcMar>
          </w:tcPr>
          <w:p>
            <w:pPr>
              <w:jc w:val="right"/>
            </w:pPr>
            <w:r>
              <w:rPr>
                <w:rFonts w:ascii="Times New Roman" w:cs="Times New Roman" w:eastAsia="Times New Roman" w:hAnsi="Times New Roman"/>
                <w:b w:val="false"/>
                <w:bCs w:val="false"/>
                <w:sz w:val="20"/>
                <w:szCs w:val="20"/>
              </w:rPr>
              <w:t xml:space="preserve">[•]</w:t>
            </w:r>
          </w:p>
        </w:tc>
      </w:tr>
      <w:tr>
        <w:tc>
          <w:tcPr>
            <w:tcW w:type="dxa" w:w="632"/>
            <w:shd w:fill="F1F4F9" w:val="clear"/>
            <w:tcMar>
              <w:top w:type="dxa" w:w="70"/>
              <w:left w:type="dxa" w:w="120"/>
              <w:bottom w:type="dxa" w:w="70"/>
              <w:right w:type="dxa" w:w="120"/>
            </w:tcMar>
          </w:tcPr>
          <w:p>
            <w:pPr>
              <w:jc w:val="left"/>
            </w:pPr>
            <w:r>
              <w:rPr>
                <w:rFonts w:ascii="Times New Roman" w:cs="Times New Roman" w:eastAsia="Times New Roman" w:hAnsi="Times New Roman"/>
                <w:b/>
                <w:bCs/>
                <w:sz w:val="20"/>
                <w:szCs w:val="20"/>
              </w:rPr>
              <w:t xml:space="preserve"/>
            </w:r>
          </w:p>
        </w:tc>
        <w:tc>
          <w:tcPr>
            <w:tcW w:type="dxa" w:w="3610"/>
            <w:shd w:fill="F1F4F9" w:val="clear"/>
            <w:tcMar>
              <w:top w:type="dxa" w:w="70"/>
              <w:left w:type="dxa" w:w="120"/>
              <w:bottom w:type="dxa" w:w="70"/>
              <w:right w:type="dxa" w:w="120"/>
            </w:tcMar>
          </w:tcPr>
          <w:p>
            <w:pPr>
              <w:jc w:val="left"/>
            </w:pPr>
            <w:r>
              <w:rPr>
                <w:rFonts w:ascii="Times New Roman" w:cs="Times New Roman" w:eastAsia="Times New Roman" w:hAnsi="Times New Roman"/>
                <w:b/>
                <w:bCs/>
                <w:sz w:val="20"/>
                <w:szCs w:val="20"/>
              </w:rPr>
              <w:t xml:space="preserve">Total liabilities (B)</w:t>
            </w:r>
          </w:p>
        </w:tc>
        <w:tc>
          <w:tcPr>
            <w:tcW w:type="dxa" w:w="2798"/>
            <w:shd w:fill="F1F4F9" w:val="clear"/>
            <w:tcMar>
              <w:top w:type="dxa" w:w="70"/>
              <w:left w:type="dxa" w:w="120"/>
              <w:bottom w:type="dxa" w:w="70"/>
              <w:right w:type="dxa" w:w="120"/>
            </w:tcMar>
          </w:tcPr>
          <w:p>
            <w:pPr>
              <w:jc w:val="left"/>
            </w:pPr>
            <w:r>
              <w:rPr>
                <w:rFonts w:ascii="Times New Roman" w:cs="Times New Roman" w:eastAsia="Times New Roman" w:hAnsi="Times New Roman"/>
                <w:b/>
                <w:bCs/>
                <w:sz w:val="20"/>
                <w:szCs w:val="20"/>
              </w:rPr>
              <w:t xml:space="preserve"/>
            </w:r>
          </w:p>
        </w:tc>
        <w:tc>
          <w:tcPr>
            <w:tcW w:type="dxa" w:w="1986"/>
            <w:shd w:fill="F1F4F9" w:val="clear"/>
            <w:tcMar>
              <w:top w:type="dxa" w:w="70"/>
              <w:left w:type="dxa" w:w="120"/>
              <w:bottom w:type="dxa" w:w="70"/>
              <w:right w:type="dxa" w:w="120"/>
            </w:tcMar>
          </w:tcPr>
          <w:p>
            <w:pPr>
              <w:jc w:val="right"/>
            </w:pPr>
            <w:r>
              <w:rPr>
                <w:rFonts w:ascii="Times New Roman" w:cs="Times New Roman" w:eastAsia="Times New Roman" w:hAnsi="Times New Roman"/>
                <w:b/>
                <w:bCs/>
                <w:sz w:val="20"/>
                <w:szCs w:val="20"/>
              </w:rPr>
              <w:t xml:space="preserve">[•]</w:t>
            </w:r>
          </w:p>
        </w:tc>
      </w:tr>
    </w:tbl>
    <w:p>
      <w:pPr>
        <w:spacing w:after="240"/>
      </w:pPr>
    </w:p>
    <w:p>
      <w:r>
        <w:rPr>
          <w:rFonts w:ascii="Times New Roman" w:cs="Times New Roman" w:eastAsia="Times New Roman" w:hAnsi="Times New Roman"/>
          <w:b/>
          <w:bCs/>
          <w:sz w:val="21"/>
          <w:szCs w:val="21"/>
        </w:rPr>
        <w:t xml:space="preserve">Net worth (A − B): ₹ [•]</w:t>
      </w:r>
    </w:p>
    <w:p>
      <w:pPr>
        <w:spacing w:after="300"/>
      </w:pPr>
    </w:p>
    <w:p>
      <w:r>
        <w:rPr>
          <w:rFonts w:ascii="Times New Roman" w:cs="Times New Roman" w:eastAsia="Times New Roman" w:hAnsi="Times New Roman"/>
          <w:sz w:val="21"/>
          <w:szCs w:val="21"/>
        </w:rPr>
        <w:t xml:space="preserve">[Signature of the certifying Chartered Accountant, with UDIN, as on the certificate]</w:t>
      </w:r>
    </w:p>
    <w:p>
      <w:r>
        <w:br w:type="page"/>
      </w:r>
    </w:p>
    <w:p>
      <w:pPr>
        <w:spacing w:after="140" w:before="260"/>
      </w:pPr>
      <w:r>
        <w:rPr>
          <w:rFonts w:ascii="Calibri" w:cs="Calibri" w:eastAsia="Calibri" w:hAnsi="Calibri"/>
          <w:b/>
          <w:bCs/>
          <w:caps/>
          <w:color w:val="1F3864"/>
          <w:spacing w:val="20"/>
          <w:sz w:val="24"/>
          <w:szCs w:val="24"/>
        </w:rPr>
        <w:t xml:space="preserve">Specimen B — Company (Section 2(57))</w:t>
      </w:r>
    </w:p>
    <w:p>
      <w:pPr>
        <w:spacing w:after="60"/>
        <w:jc w:val="center"/>
      </w:pPr>
      <w:r>
        <w:rPr>
          <w:rFonts w:ascii="Calibri" w:cs="Calibri" w:eastAsia="Calibri" w:hAnsi="Calibri"/>
          <w:i/>
          <w:iCs/>
          <w:color w:val="6B6B6B"/>
          <w:sz w:val="18"/>
          <w:szCs w:val="18"/>
        </w:rPr>
        <w:t xml:space="preserve">[ Chartered Accountant firm letterhead — firm name, office address, e-mail, telephone ]</w:t>
      </w:r>
    </w:p>
    <w:p>
      <w:pPr>
        <w:spacing w:after="200"/>
        <w:jc w:val="center"/>
      </w:pPr>
      <w:r>
        <w:rPr>
          <w:rFonts w:ascii="Calibri" w:cs="Calibri" w:eastAsia="Calibri" w:hAnsi="Calibri"/>
          <w:i/>
          <w:iCs/>
          <w:color w:val="6B6B6B"/>
          <w:sz w:val="18"/>
          <w:szCs w:val="18"/>
        </w:rPr>
        <w:t xml:space="preserve">[ Firm Registration Number to be printed on the letterhead ]</w:t>
      </w:r>
    </w:p>
    <w:p>
      <w:pPr>
        <w:pBdr>
          <w:bottom w:val="single" w:color="1F3864" w:sz="6" w:space="4"/>
        </w:pBdr>
        <w:spacing w:after="160" w:before="60"/>
      </w:pPr>
    </w:p>
    <w:p>
      <w:pPr>
        <w:tabs>
          <w:tab w:val="right" w:pos="9026"/>
        </w:tabs>
        <w:spacing w:after="200"/>
      </w:pPr>
      <w:r>
        <w:rPr>
          <w:rFonts w:ascii="Times New Roman" w:cs="Times New Roman" w:eastAsia="Times New Roman" w:hAnsi="Times New Roman"/>
          <w:sz w:val="21"/>
          <w:szCs w:val="21"/>
        </w:rPr>
        <w:t xml:space="preserve">Ref: [•]</w:t>
      </w:r>
      <w:r>
        <w:rPr>
          <w:rFonts w:ascii="Times New Roman" w:cs="Times New Roman" w:eastAsia="Times New Roman" w:hAnsi="Times New Roman"/>
        </w:rPr>
        <w:t xml:space="preserve">	</w:t>
      </w:r>
      <w:r>
        <w:rPr>
          <w:rFonts w:ascii="Times New Roman" w:cs="Times New Roman" w:eastAsia="Times New Roman" w:hAnsi="Times New Roman"/>
          <w:sz w:val="21"/>
          <w:szCs w:val="21"/>
        </w:rPr>
        <w:t xml:space="preserve">Date: [•]</w:t>
      </w:r>
    </w:p>
    <w:p>
      <w:pPr>
        <w:spacing w:after="40"/>
        <w:jc w:val="center"/>
      </w:pPr>
      <w:r>
        <w:rPr>
          <w:rFonts w:ascii="Times New Roman" w:cs="Times New Roman" w:eastAsia="Times New Roman" w:hAnsi="Times New Roman"/>
          <w:b/>
          <w:bCs/>
          <w:caps/>
          <w:spacing w:val="30"/>
          <w:sz w:val="28"/>
          <w:szCs w:val="28"/>
        </w:rPr>
        <w:t xml:space="preserve">NET WORTH CERTIFICATE</w:t>
      </w:r>
    </w:p>
    <w:p>
      <w:pPr>
        <w:spacing w:after="240"/>
        <w:jc w:val="center"/>
      </w:pPr>
      <w:r>
        <w:rPr>
          <w:rFonts w:ascii="Times New Roman" w:cs="Times New Roman" w:eastAsia="Times New Roman" w:hAnsi="Times New Roman"/>
          <w:i/>
          <w:iCs/>
          <w:sz w:val="21"/>
          <w:szCs w:val="21"/>
        </w:rPr>
        <w:t xml:space="preserve">To Whomsoever It May Concern</w:t>
      </w:r>
    </w:p>
    <w:p>
      <w:pPr>
        <w:spacing w:after="180"/>
        <w:jc w:val="both"/>
      </w:pPr>
      <w:r>
        <w:rPr>
          <w:rFonts w:ascii="Times New Roman" w:cs="Times New Roman" w:eastAsia="Times New Roman" w:hAnsi="Times New Roman"/>
          <w:sz w:val="21"/>
          <w:szCs w:val="21"/>
        </w:rPr>
        <w:t xml:space="preserve">This is to certify that the net worth of [Company Name] (Corporate Identity Number [•]), having its registered office at [address], computed in accordance with Section 2(57) of the Companies Act, 2013, as on [date], on the basis of the audited financial statements for the year ended [date] produced before us, is as under:</w:t>
      </w:r>
    </w:p>
    <w:tbl>
      <w:tblPr>
        <w:tblW w:type="auto" w:w="100"/>
        <w:tblBorders>
          <w:top w:val="single" w:color="AAAAAA" w:sz="4"/>
          <w:left w:val="single" w:color="AAAAAA" w:sz="4"/>
          <w:bottom w:val="single" w:color="AAAAAA" w:sz="4"/>
          <w:right w:val="single" w:color="AAAAAA" w:sz="4"/>
          <w:insideH w:val="single" w:color="D6D6D6" w:sz="2"/>
          <w:insideV w:val="single" w:color="D6D6D6" w:sz="2"/>
        </w:tblBorders>
      </w:tblPr>
      <w:tblGrid>
        <w:gridCol w:w="6318"/>
        <w:gridCol w:w="2708"/>
      </w:tblGrid>
      <w:tr>
        <w:tc>
          <w:tcPr>
            <w:tcW w:type="dxa" w:w="6318"/>
            <w:tcMar>
              <w:top w:type="dxa" w:w="70"/>
              <w:left w:type="dxa" w:w="120"/>
              <w:bottom w:type="dxa" w:w="70"/>
              <w:right w:type="dxa" w:w="120"/>
            </w:tcMar>
          </w:tcPr>
          <w:p>
            <w:r>
              <w:rPr>
                <w:rFonts w:ascii="Times New Roman" w:cs="Times New Roman" w:eastAsia="Times New Roman" w:hAnsi="Times New Roman"/>
                <w:b w:val="false"/>
                <w:bCs w:val="false"/>
                <w:sz w:val="21"/>
                <w:szCs w:val="21"/>
              </w:rPr>
              <w:t xml:space="preserve">Paid-up share capital</w:t>
            </w:r>
          </w:p>
        </w:tc>
        <w:tc>
          <w:tcPr>
            <w:tcW w:type="dxa" w:w="2708"/>
            <w:tcMar>
              <w:top w:type="dxa" w:w="70"/>
              <w:left w:type="dxa" w:w="120"/>
              <w:bottom w:type="dxa" w:w="70"/>
              <w:right w:type="dxa" w:w="120"/>
            </w:tcMar>
          </w:tcPr>
          <w:p>
            <w:pPr>
              <w:jc w:val="right"/>
            </w:pPr>
            <w:r>
              <w:rPr>
                <w:rFonts w:ascii="Times New Roman" w:cs="Times New Roman" w:eastAsia="Times New Roman" w:hAnsi="Times New Roman"/>
                <w:b w:val="false"/>
                <w:bCs w:val="false"/>
                <w:sz w:val="21"/>
                <w:szCs w:val="21"/>
              </w:rPr>
              <w:t xml:space="preserve">₹ [•]</w:t>
            </w:r>
          </w:p>
        </w:tc>
      </w:tr>
      <w:tr>
        <w:tc>
          <w:tcPr>
            <w:tcW w:type="dxa" w:w="6318"/>
            <w:tcMar>
              <w:top w:type="dxa" w:w="70"/>
              <w:left w:type="dxa" w:w="120"/>
              <w:bottom w:type="dxa" w:w="70"/>
              <w:right w:type="dxa" w:w="120"/>
            </w:tcMar>
          </w:tcPr>
          <w:p>
            <w:r>
              <w:rPr>
                <w:rFonts w:ascii="Times New Roman" w:cs="Times New Roman" w:eastAsia="Times New Roman" w:hAnsi="Times New Roman"/>
                <w:b w:val="false"/>
                <w:bCs w:val="false"/>
                <w:sz w:val="21"/>
                <w:szCs w:val="21"/>
              </w:rPr>
              <w:t xml:space="preserve">Reserves created out of profits</w:t>
            </w:r>
          </w:p>
        </w:tc>
        <w:tc>
          <w:tcPr>
            <w:tcW w:type="dxa" w:w="2708"/>
            <w:tcMar>
              <w:top w:type="dxa" w:w="70"/>
              <w:left w:type="dxa" w:w="120"/>
              <w:bottom w:type="dxa" w:w="70"/>
              <w:right w:type="dxa" w:w="120"/>
            </w:tcMar>
          </w:tcPr>
          <w:p>
            <w:pPr>
              <w:jc w:val="right"/>
            </w:pPr>
            <w:r>
              <w:rPr>
                <w:rFonts w:ascii="Times New Roman" w:cs="Times New Roman" w:eastAsia="Times New Roman" w:hAnsi="Times New Roman"/>
                <w:b w:val="false"/>
                <w:bCs w:val="false"/>
                <w:sz w:val="21"/>
                <w:szCs w:val="21"/>
              </w:rPr>
              <w:t xml:space="preserve">₹ [•]</w:t>
            </w:r>
          </w:p>
        </w:tc>
      </w:tr>
      <w:tr>
        <w:tc>
          <w:tcPr>
            <w:tcW w:type="dxa" w:w="6318"/>
            <w:tcMar>
              <w:top w:type="dxa" w:w="70"/>
              <w:left w:type="dxa" w:w="120"/>
              <w:bottom w:type="dxa" w:w="70"/>
              <w:right w:type="dxa" w:w="120"/>
            </w:tcMar>
          </w:tcPr>
          <w:p>
            <w:r>
              <w:rPr>
                <w:rFonts w:ascii="Times New Roman" w:cs="Times New Roman" w:eastAsia="Times New Roman" w:hAnsi="Times New Roman"/>
                <w:b w:val="false"/>
                <w:bCs w:val="false"/>
                <w:sz w:val="21"/>
                <w:szCs w:val="21"/>
              </w:rPr>
              <w:t xml:space="preserve">Securities premium account</w:t>
            </w:r>
          </w:p>
        </w:tc>
        <w:tc>
          <w:tcPr>
            <w:tcW w:type="dxa" w:w="2708"/>
            <w:tcMar>
              <w:top w:type="dxa" w:w="70"/>
              <w:left w:type="dxa" w:w="120"/>
              <w:bottom w:type="dxa" w:w="70"/>
              <w:right w:type="dxa" w:w="120"/>
            </w:tcMar>
          </w:tcPr>
          <w:p>
            <w:pPr>
              <w:jc w:val="right"/>
            </w:pPr>
            <w:r>
              <w:rPr>
                <w:rFonts w:ascii="Times New Roman" w:cs="Times New Roman" w:eastAsia="Times New Roman" w:hAnsi="Times New Roman"/>
                <w:b w:val="false"/>
                <w:bCs w:val="false"/>
                <w:sz w:val="21"/>
                <w:szCs w:val="21"/>
              </w:rPr>
              <w:t xml:space="preserve">₹ [•]</w:t>
            </w:r>
          </w:p>
        </w:tc>
      </w:tr>
      <w:tr>
        <w:tc>
          <w:tcPr>
            <w:tcW w:type="dxa" w:w="6318"/>
            <w:tcMar>
              <w:top w:type="dxa" w:w="70"/>
              <w:left w:type="dxa" w:w="120"/>
              <w:bottom w:type="dxa" w:w="70"/>
              <w:right w:type="dxa" w:w="120"/>
            </w:tcMar>
          </w:tcPr>
          <w:p>
            <w:r>
              <w:rPr>
                <w:rFonts w:ascii="Times New Roman" w:cs="Times New Roman" w:eastAsia="Times New Roman" w:hAnsi="Times New Roman"/>
                <w:b w:val="false"/>
                <w:bCs w:val="false"/>
                <w:sz w:val="21"/>
                <w:szCs w:val="21"/>
              </w:rPr>
              <w:t xml:space="preserve">Debit or credit balance of the profit and loss account</w:t>
            </w:r>
          </w:p>
        </w:tc>
        <w:tc>
          <w:tcPr>
            <w:tcW w:type="dxa" w:w="2708"/>
            <w:tcMar>
              <w:top w:type="dxa" w:w="70"/>
              <w:left w:type="dxa" w:w="120"/>
              <w:bottom w:type="dxa" w:w="70"/>
              <w:right w:type="dxa" w:w="120"/>
            </w:tcMar>
          </w:tcPr>
          <w:p>
            <w:pPr>
              <w:jc w:val="right"/>
            </w:pPr>
            <w:r>
              <w:rPr>
                <w:rFonts w:ascii="Times New Roman" w:cs="Times New Roman" w:eastAsia="Times New Roman" w:hAnsi="Times New Roman"/>
                <w:b w:val="false"/>
                <w:bCs w:val="false"/>
                <w:sz w:val="21"/>
                <w:szCs w:val="21"/>
              </w:rPr>
              <w:t xml:space="preserve">₹ [•]</w:t>
            </w:r>
          </w:p>
        </w:tc>
      </w:tr>
      <w:tr>
        <w:tc>
          <w:tcPr>
            <w:tcW w:type="dxa" w:w="6318"/>
            <w:tcMar>
              <w:top w:type="dxa" w:w="70"/>
              <w:left w:type="dxa" w:w="120"/>
              <w:bottom w:type="dxa" w:w="70"/>
              <w:right w:type="dxa" w:w="120"/>
            </w:tcMar>
          </w:tcPr>
          <w:p>
            <w:r>
              <w:rPr>
                <w:rFonts w:ascii="Times New Roman" w:cs="Times New Roman" w:eastAsia="Times New Roman" w:hAnsi="Times New Roman"/>
                <w:b w:val="false"/>
                <w:bCs w:val="false"/>
                <w:sz w:val="21"/>
                <w:szCs w:val="21"/>
              </w:rPr>
              <w:t xml:space="preserve">Less: accumulated losses</w:t>
            </w:r>
          </w:p>
        </w:tc>
        <w:tc>
          <w:tcPr>
            <w:tcW w:type="dxa" w:w="2708"/>
            <w:tcMar>
              <w:top w:type="dxa" w:w="70"/>
              <w:left w:type="dxa" w:w="120"/>
              <w:bottom w:type="dxa" w:w="70"/>
              <w:right w:type="dxa" w:w="120"/>
            </w:tcMar>
          </w:tcPr>
          <w:p>
            <w:pPr>
              <w:jc w:val="right"/>
            </w:pPr>
            <w:r>
              <w:rPr>
                <w:rFonts w:ascii="Times New Roman" w:cs="Times New Roman" w:eastAsia="Times New Roman" w:hAnsi="Times New Roman"/>
                <w:b w:val="false"/>
                <w:bCs w:val="false"/>
                <w:sz w:val="21"/>
                <w:szCs w:val="21"/>
              </w:rPr>
              <w:t xml:space="preserve">(₹ [•])</w:t>
            </w:r>
          </w:p>
        </w:tc>
      </w:tr>
      <w:tr>
        <w:tc>
          <w:tcPr>
            <w:tcW w:type="dxa" w:w="6318"/>
            <w:tcMar>
              <w:top w:type="dxa" w:w="70"/>
              <w:left w:type="dxa" w:w="120"/>
              <w:bottom w:type="dxa" w:w="70"/>
              <w:right w:type="dxa" w:w="120"/>
            </w:tcMar>
          </w:tcPr>
          <w:p>
            <w:r>
              <w:rPr>
                <w:rFonts w:ascii="Times New Roman" w:cs="Times New Roman" w:eastAsia="Times New Roman" w:hAnsi="Times New Roman"/>
                <w:b w:val="false"/>
                <w:bCs w:val="false"/>
                <w:sz w:val="21"/>
                <w:szCs w:val="21"/>
              </w:rPr>
              <w:t xml:space="preserve">Less: deferred expenditure and miscellaneous expenditure not written off</w:t>
            </w:r>
          </w:p>
        </w:tc>
        <w:tc>
          <w:tcPr>
            <w:tcW w:type="dxa" w:w="2708"/>
            <w:tcMar>
              <w:top w:type="dxa" w:w="70"/>
              <w:left w:type="dxa" w:w="120"/>
              <w:bottom w:type="dxa" w:w="70"/>
              <w:right w:type="dxa" w:w="120"/>
            </w:tcMar>
          </w:tcPr>
          <w:p>
            <w:pPr>
              <w:jc w:val="right"/>
            </w:pPr>
            <w:r>
              <w:rPr>
                <w:rFonts w:ascii="Times New Roman" w:cs="Times New Roman" w:eastAsia="Times New Roman" w:hAnsi="Times New Roman"/>
                <w:b w:val="false"/>
                <w:bCs w:val="false"/>
                <w:sz w:val="21"/>
                <w:szCs w:val="21"/>
              </w:rPr>
              <w:t xml:space="preserve">(₹ [•])</w:t>
            </w:r>
          </w:p>
        </w:tc>
      </w:tr>
      <w:tr>
        <w:tc>
          <w:tcPr>
            <w:tcW w:type="dxa" w:w="6318"/>
            <w:shd w:fill="E8ECF5" w:val="clear"/>
            <w:tcMar>
              <w:top w:type="dxa" w:w="70"/>
              <w:left w:type="dxa" w:w="120"/>
              <w:bottom w:type="dxa" w:w="70"/>
              <w:right w:type="dxa" w:w="120"/>
            </w:tcMar>
          </w:tcPr>
          <w:p>
            <w:r>
              <w:rPr>
                <w:rFonts w:ascii="Times New Roman" w:cs="Times New Roman" w:eastAsia="Times New Roman" w:hAnsi="Times New Roman"/>
                <w:b/>
                <w:bCs/>
                <w:sz w:val="21"/>
                <w:szCs w:val="21"/>
              </w:rPr>
              <w:t xml:space="preserve">Net worth</w:t>
            </w:r>
          </w:p>
        </w:tc>
        <w:tc>
          <w:tcPr>
            <w:tcW w:type="dxa" w:w="2708"/>
            <w:shd w:fill="E8ECF5" w:val="clear"/>
            <w:tcMar>
              <w:top w:type="dxa" w:w="70"/>
              <w:left w:type="dxa" w:w="120"/>
              <w:bottom w:type="dxa" w:w="70"/>
              <w:right w:type="dxa" w:w="120"/>
            </w:tcMar>
          </w:tcPr>
          <w:p>
            <w:pPr>
              <w:jc w:val="right"/>
            </w:pPr>
            <w:r>
              <w:rPr>
                <w:rFonts w:ascii="Times New Roman" w:cs="Times New Roman" w:eastAsia="Times New Roman" w:hAnsi="Times New Roman"/>
                <w:b/>
                <w:bCs/>
                <w:sz w:val="21"/>
                <w:szCs w:val="21"/>
              </w:rPr>
              <w:t xml:space="preserve">₹ [•]</w:t>
            </w:r>
          </w:p>
        </w:tc>
      </w:tr>
    </w:tbl>
    <w:p>
      <w:pPr>
        <w:spacing w:after="160"/>
      </w:pPr>
    </w:p>
    <w:p>
      <w:pPr>
        <w:spacing w:after="140"/>
      </w:pPr>
      <w:r>
        <w:rPr>
          <w:rFonts w:ascii="Times New Roman" w:cs="Times New Roman" w:eastAsia="Times New Roman" w:hAnsi="Times New Roman"/>
          <w:sz w:val="21"/>
          <w:szCs w:val="21"/>
        </w:rPr>
        <w:t xml:space="preserve">Rupees [amount in words] only.</w:t>
      </w:r>
    </w:p>
    <w:p>
      <w:pPr>
        <w:spacing w:after="140"/>
        <w:jc w:val="both"/>
      </w:pPr>
      <w:r>
        <w:rPr>
          <w:rFonts w:ascii="Times New Roman" w:cs="Times New Roman" w:eastAsia="Times New Roman" w:hAnsi="Times New Roman"/>
          <w:sz w:val="21"/>
          <w:szCs w:val="21"/>
        </w:rPr>
        <w:t xml:space="preserve">As required by Section 2(57), reserves created out of revaluation of assets, write-back of depreciation and amalgamation have been excluded from the computation above.</w:t>
      </w:r>
    </w:p>
    <w:p>
      <w:pPr>
        <w:spacing w:after="140"/>
        <w:jc w:val="both"/>
      </w:pPr>
      <w:r>
        <w:rPr>
          <w:rFonts w:ascii="Times New Roman" w:cs="Times New Roman" w:eastAsia="Times New Roman" w:hAnsi="Times New Roman"/>
          <w:sz w:val="21"/>
          <w:szCs w:val="21"/>
        </w:rPr>
        <w:t xml:space="preserve">The financial statements for the year ended [date] were audited by [•], Chartered Accountants, and their report dated [•] has been relied upon. Responsibility for those financial statements is that of the management of the company; ours is to certify the net worth computed from them.</w:t>
      </w:r>
    </w:p>
    <w:p>
      <w:pPr>
        <w:spacing w:after="140"/>
        <w:jc w:val="both"/>
      </w:pPr>
      <w:r>
        <w:rPr>
          <w:rFonts w:ascii="Times New Roman" w:cs="Times New Roman" w:eastAsia="Times New Roman" w:hAnsi="Times New Roman"/>
          <w:sz w:val="21"/>
          <w:szCs w:val="21"/>
        </w:rPr>
        <w:t xml:space="preserve">This certificate is issued at the request of the company for the purpose of [tender reference • / loan facility from • / •] and is not to be used for any other purpose or by any other person.</w:t>
      </w:r>
    </w:p>
    <w:tbl>
      <w:tblPr>
        <w:tblW w:type="auto" w:w="100"/>
        <w:tblBorders>
          <w:top w:val="none"/>
          <w:left w:val="none"/>
          <w:bottom w:val="none"/>
          <w:right w:val="none"/>
          <w:insideH w:val="none"/>
          <w:insideV w:val="none"/>
        </w:tblBorders>
      </w:tblPr>
      <w:tblGrid>
        <w:gridCol w:w="9026"/>
      </w:tblGrid>
      <w:tr>
        <w:trPr>
          <w:cantSplit/>
        </w:trPr>
        <w:tc>
          <w:tcPr>
            <w:tcW w:type="dxa" w:w="9026"/>
            <w:tcMar>
              <w:top w:type="dxa" w:w="0"/>
              <w:left w:type="dxa" w:w="0"/>
              <w:bottom w:type="dxa" w:w="0"/>
              <w:right w:type="dxa" w:w="0"/>
            </w:tcMar>
          </w:tcPr>
          <w:p>
            <w:pPr>
              <w:spacing w:after="120"/>
            </w:pPr>
          </w:p>
          <w:p>
            <w:pPr>
              <w:keepNext/>
              <w:keepLines/>
              <w:spacing w:after="40"/>
            </w:pPr>
            <w:r>
              <w:rPr>
                <w:rFonts w:ascii="Times New Roman" w:cs="Times New Roman" w:eastAsia="Times New Roman" w:hAnsi="Times New Roman"/>
                <w:sz w:val="21"/>
                <w:szCs w:val="21"/>
              </w:rPr>
              <w:t xml:space="preserve">For [Firm Name]</w:t>
            </w:r>
          </w:p>
          <w:p>
            <w:pPr>
              <w:spacing w:after="40"/>
            </w:pPr>
            <w:r>
              <w:rPr>
                <w:rFonts w:ascii="Times New Roman" w:cs="Times New Roman" w:eastAsia="Times New Roman" w:hAnsi="Times New Roman"/>
                <w:sz w:val="21"/>
                <w:szCs w:val="21"/>
              </w:rPr>
              <w:t xml:space="preserve">Chartered Accountants</w:t>
            </w:r>
          </w:p>
          <w:p>
            <w:pPr>
              <w:spacing w:after="200"/>
            </w:pPr>
            <w:r>
              <w:rPr>
                <w:rFonts w:ascii="Times New Roman" w:cs="Times New Roman" w:eastAsia="Times New Roman" w:hAnsi="Times New Roman"/>
                <w:sz w:val="21"/>
                <w:szCs w:val="21"/>
              </w:rPr>
              <w:t xml:space="preserve">Firm Registration Number: [•]</w:t>
            </w:r>
          </w:p>
          <w:p>
            <w:pPr>
              <w:spacing w:after="40"/>
            </w:pPr>
            <w:r>
              <w:rPr>
                <w:rFonts w:ascii="Times New Roman" w:cs="Times New Roman" w:eastAsia="Times New Roman" w:hAnsi="Times New Roman"/>
                <w:sz w:val="21"/>
                <w:szCs w:val="21"/>
              </w:rPr>
              <w:t xml:space="preserve">[Name of the signing partner / proprietor]</w:t>
            </w:r>
          </w:p>
          <w:p>
            <w:pPr>
              <w:spacing w:after="40"/>
            </w:pPr>
            <w:r>
              <w:rPr>
                <w:rFonts w:ascii="Times New Roman" w:cs="Times New Roman" w:eastAsia="Times New Roman" w:hAnsi="Times New Roman"/>
                <w:sz w:val="21"/>
                <w:szCs w:val="21"/>
              </w:rPr>
              <w:t xml:space="preserve">Partner / Proprietor</w:t>
            </w:r>
          </w:p>
          <w:p>
            <w:pPr>
              <w:spacing w:after="40"/>
            </w:pPr>
            <w:r>
              <w:rPr>
                <w:rFonts w:ascii="Times New Roman" w:cs="Times New Roman" w:eastAsia="Times New Roman" w:hAnsi="Times New Roman"/>
                <w:sz w:val="21"/>
                <w:szCs w:val="21"/>
              </w:rPr>
              <w:t xml:space="preserve">Membership Number: [•]</w:t>
            </w:r>
          </w:p>
          <w:p>
            <w:pPr>
              <w:spacing w:after="140"/>
            </w:pPr>
            <w:r>
              <w:rPr>
                <w:rFonts w:ascii="Times New Roman" w:cs="Times New Roman" w:eastAsia="Times New Roman" w:hAnsi="Times New Roman"/>
                <w:sz w:val="21"/>
                <w:szCs w:val="21"/>
              </w:rPr>
              <w:t xml:space="preserve">UDIN: [•]</w:t>
            </w:r>
          </w:p>
          <w:p>
            <w:r>
              <w:rPr>
                <w:rFonts w:ascii="Times New Roman" w:cs="Times New Roman" w:eastAsia="Times New Roman" w:hAnsi="Times New Roman"/>
                <w:sz w:val="21"/>
                <w:szCs w:val="21"/>
              </w:rPr>
              <w:t xml:space="preserve">Place: [•]        Date: [•]</w:t>
            </w:r>
          </w:p>
        </w:tc>
      </w:tr>
    </w:tbl>
    <w:p>
      <w:r>
        <w:br w:type="page"/>
      </w:r>
    </w:p>
    <w:p>
      <w:pPr>
        <w:spacing w:after="140" w:before="260"/>
      </w:pPr>
      <w:r>
        <w:rPr>
          <w:rFonts w:ascii="Calibri" w:cs="Calibri" w:eastAsia="Calibri" w:hAnsi="Calibri"/>
          <w:b/>
          <w:bCs/>
          <w:caps/>
          <w:color w:val="1F3864"/>
          <w:spacing w:val="20"/>
          <w:sz w:val="24"/>
          <w:szCs w:val="24"/>
        </w:rPr>
        <w:t xml:space="preserve">Documents the Chartered Accountant will ask for</w:t>
      </w:r>
    </w:p>
    <w:tbl>
      <w:tblPr>
        <w:tblW w:type="auto" w:w="100"/>
        <w:tblBorders>
          <w:top w:val="single" w:color="AAAAAA" w:sz="4"/>
          <w:left w:val="single" w:color="AAAAAA" w:sz="4"/>
          <w:bottom w:val="single" w:color="AAAAAA" w:sz="4"/>
          <w:right w:val="single" w:color="AAAAAA" w:sz="4"/>
          <w:insideH w:val="single" w:color="D6D6D6" w:sz="2"/>
          <w:insideV w:val="single" w:color="D6D6D6" w:sz="2"/>
        </w:tblBorders>
      </w:tblPr>
      <w:tblGrid>
        <w:gridCol w:w="2708"/>
        <w:gridCol w:w="6318"/>
      </w:tblGrid>
      <w:tr>
        <w:tc>
          <w:tcPr>
            <w:tcW w:type="dxa" w:w="2708"/>
            <w:shd w:fill="E8ECF5" w:val="clear"/>
            <w:tcMar>
              <w:top w:type="dxa" w:w="70"/>
              <w:left w:type="dxa" w:w="120"/>
              <w:bottom w:type="dxa" w:w="70"/>
              <w:right w:type="dxa" w:w="120"/>
            </w:tcMar>
          </w:tcPr>
          <w:p>
            <w:pPr>
              <w:jc w:val="left"/>
            </w:pPr>
            <w:r>
              <w:rPr>
                <w:rFonts w:ascii="Times New Roman" w:cs="Times New Roman" w:eastAsia="Times New Roman" w:hAnsi="Times New Roman"/>
                <w:b/>
                <w:bCs/>
                <w:sz w:val="20"/>
                <w:szCs w:val="20"/>
              </w:rPr>
              <w:t xml:space="preserve">Category</w:t>
            </w:r>
          </w:p>
        </w:tc>
        <w:tc>
          <w:tcPr>
            <w:tcW w:type="dxa" w:w="6318"/>
            <w:shd w:fill="E8ECF5" w:val="clear"/>
            <w:tcMar>
              <w:top w:type="dxa" w:w="70"/>
              <w:left w:type="dxa" w:w="120"/>
              <w:bottom w:type="dxa" w:w="70"/>
              <w:right w:type="dxa" w:w="120"/>
            </w:tcMar>
          </w:tcPr>
          <w:p>
            <w:pPr>
              <w:jc w:val="left"/>
            </w:pPr>
            <w:r>
              <w:rPr>
                <w:rFonts w:ascii="Times New Roman" w:cs="Times New Roman" w:eastAsia="Times New Roman" w:hAnsi="Times New Roman"/>
                <w:b/>
                <w:bCs/>
                <w:sz w:val="20"/>
                <w:szCs w:val="20"/>
              </w:rPr>
              <w:t xml:space="preserve">Documents</w:t>
            </w:r>
          </w:p>
        </w:tc>
      </w:tr>
      <w:tr>
        <w:tc>
          <w:tcPr>
            <w:tcW w:type="dxa" w:w="270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Identity and income</w:t>
            </w:r>
          </w:p>
        </w:tc>
        <w:tc>
          <w:tcPr>
            <w:tcW w:type="dxa" w:w="631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PAN and Aadhaar; passport where the certificate is for a visa; latest income tax return with computation of income</w:t>
            </w:r>
          </w:p>
        </w:tc>
      </w:tr>
      <w:tr>
        <w:tc>
          <w:tcPr>
            <w:tcW w:type="dxa" w:w="270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Bank and deposits</w:t>
            </w:r>
          </w:p>
        </w:tc>
        <w:tc>
          <w:tcPr>
            <w:tcW w:type="dxa" w:w="631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Bank statements, usually for the last six months; fixed deposit receipts; recurring deposit statements</w:t>
            </w:r>
          </w:p>
        </w:tc>
      </w:tr>
      <w:tr>
        <w:tc>
          <w:tcPr>
            <w:tcW w:type="dxa" w:w="270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Investments</w:t>
            </w:r>
          </w:p>
        </w:tc>
        <w:tc>
          <w:tcPr>
            <w:tcW w:type="dxa" w:w="631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Demat holding statement; mutual fund consolidated account statement; bonds, PPF and insurance surrender values</w:t>
            </w:r>
          </w:p>
        </w:tc>
      </w:tr>
      <w:tr>
        <w:tc>
          <w:tcPr>
            <w:tcW w:type="dxa" w:w="270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Immovable property</w:t>
            </w:r>
          </w:p>
        </w:tc>
        <w:tc>
          <w:tcPr>
            <w:tcW w:type="dxa" w:w="631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Sale deed or allotment letter; latest property tax receipt; circle rate working or a registered valuer's report</w:t>
            </w:r>
          </w:p>
        </w:tc>
      </w:tr>
      <w:tr>
        <w:tc>
          <w:tcPr>
            <w:tcW w:type="dxa" w:w="270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Movable assets</w:t>
            </w:r>
          </w:p>
        </w:tc>
        <w:tc>
          <w:tcPr>
            <w:tcW w:type="dxa" w:w="631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Vehicle registration certificate; gold valuation or purchase invoices</w:t>
            </w:r>
          </w:p>
        </w:tc>
      </w:tr>
      <w:tr>
        <w:tc>
          <w:tcPr>
            <w:tcW w:type="dxa" w:w="270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Liabilities</w:t>
            </w:r>
          </w:p>
        </w:tc>
        <w:tc>
          <w:tcPr>
            <w:tcW w:type="dxa" w:w="631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Loan statements and outstanding balance confirmations from each lender as on the certificate date</w:t>
            </w:r>
          </w:p>
        </w:tc>
      </w:tr>
      <w:tr>
        <w:tc>
          <w:tcPr>
            <w:tcW w:type="dxa" w:w="270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For a company</w:t>
            </w:r>
          </w:p>
        </w:tc>
        <w:tc>
          <w:tcPr>
            <w:tcW w:type="dxa" w:w="6318"/>
            <w:tcMar>
              <w:top w:type="dxa" w:w="70"/>
              <w:left w:type="dxa" w:w="120"/>
              <w:bottom w:type="dxa" w:w="70"/>
              <w:right w:type="dxa" w:w="120"/>
            </w:tcMar>
          </w:tcPr>
          <w:p>
            <w:pPr>
              <w:jc w:val="left"/>
            </w:pPr>
            <w:r>
              <w:rPr>
                <w:rFonts w:ascii="Times New Roman" w:cs="Times New Roman" w:eastAsia="Times New Roman" w:hAnsi="Times New Roman"/>
                <w:b w:val="false"/>
                <w:bCs w:val="false"/>
                <w:sz w:val="20"/>
                <w:szCs w:val="20"/>
              </w:rPr>
              <w:t xml:space="preserve">Audited financial statements and audit report for the relevant year; CIN; board resolution where the recipient asks for one</w:t>
            </w:r>
          </w:p>
        </w:tc>
      </w:tr>
    </w:tbl>
    <w:p>
      <w:pPr>
        <w:spacing w:after="120"/>
      </w:pPr>
    </w:p>
    <w:p>
      <w:pPr>
        <w:spacing w:after="140" w:before="260"/>
      </w:pPr>
      <w:r>
        <w:rPr>
          <w:rFonts w:ascii="Calibri" w:cs="Calibri" w:eastAsia="Calibri" w:hAnsi="Calibri"/>
          <w:b/>
          <w:bCs/>
          <w:caps/>
          <w:color w:val="1F3864"/>
          <w:spacing w:val="20"/>
          <w:sz w:val="24"/>
          <w:szCs w:val="24"/>
        </w:rPr>
        <w:t xml:space="preserve">Notes on using this format</w:t>
      </w:r>
    </w:p>
    <w:p>
      <w:pPr>
        <w:spacing w:after="80"/>
        <w:jc w:val="both"/>
      </w:pPr>
      <w:r>
        <w:rPr>
          <w:rFonts w:ascii="Times New Roman" w:cs="Times New Roman" w:eastAsia="Times New Roman" w:hAnsi="Times New Roman"/>
          <w:b/>
          <w:bCs/>
          <w:color w:val="1F3864"/>
          <w:sz w:val="21"/>
          <w:szCs w:val="21"/>
        </w:rPr>
        <w:t xml:space="preserve">— </w:t>
      </w:r>
      <w:r>
        <w:rPr>
          <w:rFonts w:ascii="Times New Roman" w:cs="Times New Roman" w:eastAsia="Times New Roman" w:hAnsi="Times New Roman"/>
          <w:sz w:val="21"/>
          <w:szCs w:val="21"/>
        </w:rPr>
        <w:t xml:space="preserve">The certificate date matters. Assets and liabilities are certified as on one date, and every supporting document should speak as on that date. A bank statement three months old will be questioned.</w:t>
      </w:r>
    </w:p>
    <w:p>
      <w:pPr>
        <w:spacing w:after="80"/>
        <w:jc w:val="both"/>
      </w:pPr>
      <w:r>
        <w:rPr>
          <w:rFonts w:ascii="Times New Roman" w:cs="Times New Roman" w:eastAsia="Times New Roman" w:hAnsi="Times New Roman"/>
          <w:b/>
          <w:bCs/>
          <w:color w:val="1F3864"/>
          <w:sz w:val="21"/>
          <w:szCs w:val="21"/>
        </w:rPr>
        <w:t xml:space="preserve">— </w:t>
      </w:r>
      <w:r>
        <w:rPr>
          <w:rFonts w:ascii="Times New Roman" w:cs="Times New Roman" w:eastAsia="Times New Roman" w:hAnsi="Times New Roman"/>
          <w:sz w:val="21"/>
          <w:szCs w:val="21"/>
        </w:rPr>
        <w:t xml:space="preserve">State the purpose and the recipient. A certificate that does not say what it is for, and is not addressed to anyone, is the one that comes back.</w:t>
      </w:r>
    </w:p>
    <w:p>
      <w:pPr>
        <w:spacing w:after="80"/>
        <w:jc w:val="both"/>
      </w:pPr>
      <w:r>
        <w:rPr>
          <w:rFonts w:ascii="Times New Roman" w:cs="Times New Roman" w:eastAsia="Times New Roman" w:hAnsi="Times New Roman"/>
          <w:b/>
          <w:bCs/>
          <w:color w:val="1F3864"/>
          <w:sz w:val="21"/>
          <w:szCs w:val="21"/>
        </w:rPr>
        <w:t xml:space="preserve">— </w:t>
      </w:r>
      <w:r>
        <w:rPr>
          <w:rFonts w:ascii="Times New Roman" w:cs="Times New Roman" w:eastAsia="Times New Roman" w:hAnsi="Times New Roman"/>
          <w:sz w:val="21"/>
          <w:szCs w:val="21"/>
        </w:rPr>
        <w:t xml:space="preserve">Where the certificate goes abroad, state the exchange rate, the date and the source of the rate. Embassies check it.</w:t>
      </w:r>
    </w:p>
    <w:p>
      <w:pPr>
        <w:spacing w:after="80"/>
        <w:jc w:val="both"/>
      </w:pPr>
      <w:r>
        <w:rPr>
          <w:rFonts w:ascii="Times New Roman" w:cs="Times New Roman" w:eastAsia="Times New Roman" w:hAnsi="Times New Roman"/>
          <w:b/>
          <w:bCs/>
          <w:color w:val="1F3864"/>
          <w:sz w:val="21"/>
          <w:szCs w:val="21"/>
        </w:rPr>
        <w:t xml:space="preserve">— </w:t>
      </w:r>
      <w:r>
        <w:rPr>
          <w:rFonts w:ascii="Times New Roman" w:cs="Times New Roman" w:eastAsia="Times New Roman" w:hAnsi="Times New Roman"/>
          <w:sz w:val="21"/>
          <w:szCs w:val="21"/>
        </w:rPr>
        <w:t xml:space="preserve">Keep the valuation basis explicit for immovable property. Circle rate and a registered valuer's report give different numbers, and the recipient is entitled to know which was used.</w:t>
      </w:r>
    </w:p>
    <w:p>
      <w:pPr>
        <w:spacing w:after="80"/>
        <w:jc w:val="both"/>
      </w:pPr>
      <w:r>
        <w:rPr>
          <w:rFonts w:ascii="Times New Roman" w:cs="Times New Roman" w:eastAsia="Times New Roman" w:hAnsi="Times New Roman"/>
          <w:b/>
          <w:bCs/>
          <w:color w:val="1F3864"/>
          <w:sz w:val="21"/>
          <w:szCs w:val="21"/>
        </w:rPr>
        <w:t xml:space="preserve">— </w:t>
      </w:r>
      <w:r>
        <w:rPr>
          <w:rFonts w:ascii="Times New Roman" w:cs="Times New Roman" w:eastAsia="Times New Roman" w:hAnsi="Times New Roman"/>
          <w:sz w:val="21"/>
          <w:szCs w:val="21"/>
        </w:rPr>
        <w:t xml:space="preserve">UDIN is generated by the signing Chartered Accountant on the ICAI portal after the certificate is prepared. It can be verified by anyone at udin.icai.org, which is what makes the certificate checkable.</w:t>
      </w:r>
    </w:p>
    <w:p>
      <w:pPr>
        <w:spacing w:after="60"/>
      </w:pPr>
    </w:p>
    <w:p>
      <w:pPr>
        <w:pBdr>
          <w:bottom w:val="single" w:color="1F3864" w:sz="6" w:space="4"/>
        </w:pBdr>
        <w:spacing w:after="160" w:before="60"/>
      </w:pPr>
    </w:p>
    <w:p>
      <w:pPr>
        <w:spacing w:after="80"/>
      </w:pPr>
      <w:r>
        <w:rPr>
          <w:rFonts w:ascii="Calibri" w:cs="Calibri" w:eastAsia="Calibri" w:hAnsi="Calibri"/>
          <w:b/>
          <w:bCs/>
          <w:color w:val="1F3864"/>
          <w:sz w:val="24"/>
          <w:szCs w:val="24"/>
        </w:rPr>
        <w:t xml:space="preserve">Getting the certificate issued</w:t>
      </w:r>
    </w:p>
    <w:p>
      <w:pPr>
        <w:spacing w:after="140"/>
        <w:jc w:val="both"/>
      </w:pPr>
      <w:r>
        <w:rPr>
          <w:rFonts w:ascii="Calibri" w:cs="Calibri" w:eastAsia="Calibri" w:hAnsi="Calibri"/>
          <w:sz w:val="20"/>
          <w:szCs w:val="20"/>
        </w:rPr>
        <w:t xml:space="preserve">TAXAJ issues net worth certificates for individuals and companies, signed by a Chartered Accountant in practice and carrying a UDIN, typically within one to two working days of the documents being complete. Fees are fixed by the value being certified — the current tiers are on the page below.</w:t>
      </w:r>
    </w:p>
    <w:p>
      <w:pPr>
        <w:spacing w:after="60"/>
      </w:pPr>
      <w:r>
        <w:rPr>
          <w:rFonts w:ascii="Calibri" w:cs="Calibri" w:eastAsia="Calibri" w:hAnsi="Calibri"/>
          <w:b/>
          <w:bCs/>
          <w:color w:val="1F3864"/>
          <w:sz w:val="20"/>
          <w:szCs w:val="20"/>
        </w:rPr>
        <w:t xml:space="preserve">www.taxaj.com/net-worth-certificate</w:t>
      </w:r>
    </w:p>
    <w:p>
      <w:pPr>
        <w:spacing w:after="60"/>
      </w:pPr>
      <w:r>
        <w:rPr>
          <w:rFonts w:ascii="Calibri" w:cs="Calibri" w:eastAsia="Calibri" w:hAnsi="Calibri"/>
          <w:sz w:val="20"/>
          <w:szCs w:val="20"/>
        </w:rPr>
        <w:t xml:space="preserve">Book a call: bookings.taxaj.com    ·    Phone and WhatsApp: 8802812345</w:t>
      </w:r>
    </w:p>
    <w:p>
      <w:pPr>
        <w:spacing w:after="110"/>
      </w:pPr>
      <w:r>
        <w:rPr>
          <w:rFonts w:ascii="Calibri" w:cs="Calibri" w:eastAsia="Calibri" w:hAnsi="Calibri"/>
          <w:sz w:val="20"/>
          <w:szCs w:val="20"/>
        </w:rPr>
        <w:t xml:space="preserve">Offices: Delhi  ·  Bengaluru  ·  Darbhanga  ·  Goa</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6B6B"/>
        <w:sz w:val="16"/>
        <w:szCs w:val="16"/>
      </w:rPr>
      <w:t xml:space="preserve">Net Worth Certificate — specimen format  ·  taxaj.com  ·  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1"/>
        <w:szCs w:val="21"/>
      </w:rPr>
    </w:rPrDefault>
    <w:pPrDefault>
      <w:pPr>
        <w:spacing w:line="28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 Worth Certificate — Specimen Format</dc:title>
  <dc:creator>TAXAJ</dc:creator>
  <dc:description>Blank specimen format of a net worth certificate for individuals and companies</dc:description>
  <cp:lastModifiedBy>Un-named</cp:lastModifiedBy>
  <cp:revision>1</cp:revision>
  <dcterms:created xsi:type="dcterms:W3CDTF">2026-09-08T14:15:43.057Z</dcterms:created>
  <dcterms:modified xsi:type="dcterms:W3CDTF">2026-09-08T14:15:43.058Z</dcterms:modified>
</cp:coreProperties>
</file>

<file path=docProps/custom.xml><?xml version="1.0" encoding="utf-8"?>
<Properties xmlns="http://schemas.openxmlformats.org/officeDocument/2006/custom-properties" xmlns:vt="http://schemas.openxmlformats.org/officeDocument/2006/docPropsVTypes"/>
</file>